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F23" w:rsidRDefault="003D0F23" w:rsidP="003D0F2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ГОСУДАРСТВЕННОЕ АВТОНОМНОЕ ПРОФЕССИОНАЛЬНОЕ </w:t>
      </w:r>
    </w:p>
    <w:p w:rsidR="003D0F23" w:rsidRDefault="003D0F23" w:rsidP="003D0F2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ОБРАЗОВАТЕЛЬНОЕ УЧРЕЖДЕНИЕ</w:t>
      </w:r>
    </w:p>
    <w:p w:rsidR="003D0F23" w:rsidRPr="003D0F23" w:rsidRDefault="003D0F23" w:rsidP="003D0F2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РЕСПУБЛИКИ БАШКОРТОСТАН </w:t>
      </w:r>
    </w:p>
    <w:p w:rsidR="003D0F23" w:rsidRDefault="003D0F23" w:rsidP="003D0F2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«САЛАВАТСКИЙ  МЕДИЦИНСКИЙ КОЛЛЕДЖ»</w:t>
      </w: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Pr="003D0F23" w:rsidRDefault="003D0F23" w:rsidP="003D0F23">
      <w:pPr>
        <w:spacing w:after="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D0F23">
        <w:rPr>
          <w:rFonts w:ascii="Times New Roman" w:eastAsia="Times New Roman" w:hAnsi="Times New Roman" w:cs="Times New Roman"/>
          <w:sz w:val="36"/>
          <w:szCs w:val="36"/>
          <w:lang w:eastAsia="ru-RU"/>
        </w:rPr>
        <w:t>Доклад на тему</w:t>
      </w:r>
    </w:p>
    <w:p w:rsidR="003D0F23" w:rsidRPr="003D0F23" w:rsidRDefault="003D0F23" w:rsidP="003D0F23">
      <w:pPr>
        <w:spacing w:after="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D0F23">
        <w:rPr>
          <w:rFonts w:ascii="Times New Roman" w:eastAsia="Times New Roman" w:hAnsi="Times New Roman" w:cs="Times New Roman"/>
          <w:sz w:val="36"/>
          <w:szCs w:val="36"/>
          <w:lang w:eastAsia="ru-RU"/>
        </w:rPr>
        <w:t>«Игровой метод обучения, как одно из эффективных средств, в преподавании</w:t>
      </w:r>
    </w:p>
    <w:p w:rsidR="003D0F23" w:rsidRPr="003D0F23" w:rsidRDefault="003D0F23" w:rsidP="003D0F23">
      <w:pPr>
        <w:spacing w:after="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ОП.1 Основы латинского языка с медицинской терминологией</w:t>
      </w:r>
      <w:r w:rsidRPr="003D0F23">
        <w:rPr>
          <w:rFonts w:ascii="Times New Roman" w:eastAsia="Times New Roman" w:hAnsi="Times New Roman" w:cs="Times New Roman"/>
          <w:sz w:val="36"/>
          <w:szCs w:val="36"/>
          <w:lang w:eastAsia="ru-RU"/>
        </w:rPr>
        <w:t>»</w:t>
      </w: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3D0F23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Гатауллина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</w:t>
      </w: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Default="002343C8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Салават, 201</w:t>
      </w:r>
      <w:r w:rsidRPr="002343C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D0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D0F23" w:rsidRDefault="003D0F23" w:rsidP="00EC0B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B92" w:rsidRPr="00EC0B92" w:rsidRDefault="00EC0B92" w:rsidP="003D0F2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B92" w:rsidRDefault="00EC0B92" w:rsidP="000C59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B41D7A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модернизации российского образования, интеграция в общеевропейское образовательное пространство, сохранение и развитие лучших традиций отечественной школы вносит существенные коррективы в систему обучения. Современному обществу необходимы образованные, квалифицированные специалисты, отличающиеся мобильностью, динамизмом, конструктивностью, истинные патриоты своей Родины, уважающие культуру, научные достижения, традиции других стран и народов. В связи с этим, была принята концепция </w:t>
      </w:r>
      <w:proofErr w:type="spellStart"/>
      <w:r w:rsidR="00B41D7A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="00B41D7A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общественно-экономических отношений, где главная роль отводится модернизации российского образования. Ориентация на гуманистические идеалы предполагает приоритетность интересов личности, создание творческой атмосферы в обучении и обеспечение общекультурного развития учащихся.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41D7A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Важнейшая часть образовательного процесса - личностно-ориентированное взаимодействие учителя с </w:t>
      </w:r>
      <w:proofErr w:type="gramStart"/>
      <w:r w:rsidR="00B41D7A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="00B41D7A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требует изменения основных тенденций, совершенствования образовательных технологий. Именно изучение иностранных языков может рассматриваться, как одно из важнейших средств </w:t>
      </w:r>
      <w:proofErr w:type="spellStart"/>
      <w:r w:rsidR="00B41D7A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="00B41D7A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</w:p>
    <w:p w:rsidR="00F11B00" w:rsidRPr="00EC0B92" w:rsidRDefault="000C591B" w:rsidP="000C59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41D7A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информационного общества знания и квалификация приобретают первоочередное значение в жизни человека. Чтобы быть в курсе развития мировой науки, необходимо изучение первоисточников на языке авторов. Изучение латинского языка тоже можно отнести к изучению иностранного языка,</w:t>
      </w:r>
      <w:r w:rsidR="00B93BA2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D7A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хотя он </w:t>
      </w:r>
      <w:r w:rsidR="00B93BA2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мертвым, его значение в настоящее время огромное.</w:t>
      </w:r>
    </w:p>
    <w:p w:rsidR="004F5271" w:rsidRPr="00EC0B92" w:rsidRDefault="00EC0B92" w:rsidP="000C59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41D7A" w:rsidRPr="00EC0B92">
        <w:rPr>
          <w:sz w:val="28"/>
          <w:szCs w:val="28"/>
        </w:rPr>
        <w:t>В системе образования в настоящее время происходят изменения, что приводит к необходимости разработки систем квалификаций, основанных на компетенциях.</w:t>
      </w:r>
      <w:r w:rsidR="00B41D7A" w:rsidRPr="00EC0B92">
        <w:rPr>
          <w:sz w:val="28"/>
          <w:szCs w:val="28"/>
        </w:rPr>
        <w:br/>
      </w:r>
      <w:r w:rsidR="00491301">
        <w:rPr>
          <w:sz w:val="28"/>
          <w:szCs w:val="28"/>
        </w:rPr>
        <w:t xml:space="preserve">  </w:t>
      </w:r>
      <w:r w:rsidR="00B41D7A" w:rsidRPr="00EC0B92">
        <w:rPr>
          <w:sz w:val="28"/>
          <w:szCs w:val="28"/>
        </w:rPr>
        <w:t>В педагогической литературе есть много примеров инновационных технологий обучения студентов, но, далеко не все из них могут применяться на практических занятиях по латинскому языку.</w:t>
      </w:r>
      <w:r w:rsidR="00B41D7A" w:rsidRPr="00EC0B92">
        <w:rPr>
          <w:sz w:val="28"/>
          <w:szCs w:val="28"/>
        </w:rPr>
        <w:br/>
      </w:r>
      <w:r w:rsidR="000C591B" w:rsidRPr="000C591B">
        <w:rPr>
          <w:sz w:val="28"/>
          <w:szCs w:val="28"/>
        </w:rPr>
        <w:t xml:space="preserve">   </w:t>
      </w:r>
      <w:r w:rsidR="00B41D7A" w:rsidRPr="00EC0B92">
        <w:rPr>
          <w:sz w:val="28"/>
          <w:szCs w:val="28"/>
        </w:rPr>
        <w:t xml:space="preserve">В современных условиях модернизации образования изменяются цели и </w:t>
      </w:r>
      <w:r w:rsidR="00B41D7A" w:rsidRPr="00EC0B92">
        <w:rPr>
          <w:sz w:val="28"/>
          <w:szCs w:val="28"/>
        </w:rPr>
        <w:lastRenderedPageBreak/>
        <w:t xml:space="preserve">задачи, стоящие перед преподавателем. Акцент переносится с «усвоения знаний» на </w:t>
      </w:r>
      <w:r w:rsidR="00491301">
        <w:rPr>
          <w:sz w:val="28"/>
          <w:szCs w:val="28"/>
        </w:rPr>
        <w:t xml:space="preserve">формирование «компетентностей». </w:t>
      </w:r>
      <w:r w:rsidR="00B41D7A" w:rsidRPr="00EC0B92">
        <w:rPr>
          <w:sz w:val="28"/>
          <w:szCs w:val="28"/>
        </w:rPr>
        <w:t>Внедряются инновационные педагогические технологии, предусматривающие учёт и развитие индивидуальных особенностей студентов. Современные образовательные технологии можно рассматривать, как ключевое условие повышения качества образования, снижения нагрузки на студентов, более эффективного использования учебного времени.</w:t>
      </w:r>
      <w:r w:rsidR="00B41D7A" w:rsidRPr="00EC0B92">
        <w:rPr>
          <w:sz w:val="28"/>
          <w:szCs w:val="28"/>
        </w:rPr>
        <w:br/>
      </w:r>
      <w:r w:rsidR="00491301">
        <w:rPr>
          <w:sz w:val="28"/>
          <w:szCs w:val="28"/>
        </w:rPr>
        <w:t xml:space="preserve">   </w:t>
      </w:r>
      <w:r w:rsidR="00B41D7A" w:rsidRPr="00EC0B92">
        <w:rPr>
          <w:sz w:val="28"/>
          <w:szCs w:val="28"/>
        </w:rPr>
        <w:t xml:space="preserve">Говоря об использовании инновационных методов обучении, стоит обратить внимание на </w:t>
      </w:r>
      <w:r w:rsidR="007D7574" w:rsidRPr="00EC0B92">
        <w:rPr>
          <w:sz w:val="28"/>
          <w:szCs w:val="28"/>
        </w:rPr>
        <w:t>игры</w:t>
      </w:r>
      <w:r w:rsidR="00B41D7A" w:rsidRPr="00EC0B92">
        <w:rPr>
          <w:sz w:val="28"/>
          <w:szCs w:val="28"/>
        </w:rPr>
        <w:t>.</w:t>
      </w:r>
    </w:p>
    <w:p w:rsidR="007D7574" w:rsidRPr="00EC0B92" w:rsidRDefault="004F5271" w:rsidP="00EC0B92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C0B92">
        <w:rPr>
          <w:bCs/>
          <w:sz w:val="28"/>
          <w:szCs w:val="28"/>
        </w:rPr>
        <w:t xml:space="preserve">     Технология использования в обучении игровых методов</w:t>
      </w:r>
      <w:r w:rsidRPr="00EC0B92">
        <w:rPr>
          <w:sz w:val="28"/>
          <w:szCs w:val="28"/>
        </w:rPr>
        <w:t>, пожалуй, самый любимый метод студентов среди инновационных технологий, которые мною применяются на практических занятиях по латинскому языку.</w:t>
      </w:r>
    </w:p>
    <w:p w:rsidR="00491301" w:rsidRDefault="007D7574" w:rsidP="004913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Привлечение игры как приёма обучения есть действенный инструмент управлению учебной деятельностью по овладению иностранным языком, в том числе и латинским. В отличи</w:t>
      </w:r>
      <w:proofErr w:type="gram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игр вообще, педагогическая игра- это вид деятельности, характеризующим ей педагогическим результатом, а также учебно -познавательной деятельностью. Цель игры – проявить интерес к познанию, науке, учению. В игре воссоздаются предметное и социальное содержание деятельности, моделируются системы отношений, адекватные условия формирования личности.</w:t>
      </w:r>
    </w:p>
    <w:p w:rsidR="007D7574" w:rsidRPr="00EC0B92" w:rsidRDefault="00491301" w:rsidP="004913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D7574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педагогическая технология интересна тем, что создаёт эмоциональный подъем, делает процесс обучения занимательным, создаёт у студентов бодрое рабочее настроение, облегчает преподавание трудностей в усвоении материала. Игра рационально дополняет традиционные формы и методы обучения, позволяя более эффективно достигать поставленной цели и задачи конкретного занятия и всего  учебного процесса.</w:t>
      </w:r>
    </w:p>
    <w:p w:rsidR="007D7574" w:rsidRPr="00EC0B92" w:rsidRDefault="00491301" w:rsidP="00EC0B9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D7574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повышает интерес </w:t>
      </w:r>
      <w:proofErr w:type="gramStart"/>
      <w:r w:rsidR="007D7574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7D7574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занятиям, стимулирует рост познавательной активности, что позволяет студентам получать и большое количество информации. Игровая технология обеспечивает единство эмоционального и рационального в обучении, поскольку представляет собой </w:t>
      </w:r>
      <w:r w:rsidR="007D7574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«цепочку проблемных вопросов практического, коммуникативного характера. В игру познавательного, включаются викторины, проблемные ситуации, элементы мозгового штурма.</w:t>
      </w:r>
    </w:p>
    <w:p w:rsidR="007D7574" w:rsidRPr="00EC0B92" w:rsidRDefault="00491301" w:rsidP="004913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D7574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игры можно снять психологического утомление, ее можно использовать для мобилизации умственных усилий студентов, для развития у них организаторских способностей, привития навыков самодисциплины, создания ситуации успеха на занятиях. Для участия в игре не требуется репетиций, иначе теряется новизна предстоящей игровой деятельности. Это является источником постоянного интереса </w:t>
      </w:r>
      <w:proofErr w:type="gramStart"/>
      <w:r w:rsidR="007D7574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играющих</w:t>
      </w:r>
      <w:proofErr w:type="gramEnd"/>
      <w:r w:rsidR="007D7574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событиям в игре.</w:t>
      </w:r>
    </w:p>
    <w:p w:rsidR="007D7574" w:rsidRPr="00EC0B92" w:rsidRDefault="007D7574" w:rsidP="00491301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вышесказанное, следует цели преподавателя:</w:t>
      </w:r>
    </w:p>
    <w:p w:rsidR="007D7574" w:rsidRPr="00EC0B92" w:rsidRDefault="007D7574" w:rsidP="00EC0B92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Заинтересовать студентов;</w:t>
      </w:r>
    </w:p>
    <w:p w:rsidR="007D7574" w:rsidRPr="00EC0B92" w:rsidRDefault="007D7574" w:rsidP="00EC0B92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мотивацию к изучению латинского языка;</w:t>
      </w:r>
    </w:p>
    <w:p w:rsidR="007D7574" w:rsidRPr="00EC0B92" w:rsidRDefault="007D7574" w:rsidP="00EC0B92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 наиболее эффективные методы и поисков обучения, способствующие активизации познавательной деятельности обучаемых, развития мышления и активности.</w:t>
      </w:r>
    </w:p>
    <w:p w:rsidR="004F5271" w:rsidRPr="00491301" w:rsidRDefault="00491301" w:rsidP="000C591B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D7574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из путей решения – внедрение игровых технологий в учебный процесс.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271" w:rsidRPr="00EC0B92">
        <w:rPr>
          <w:rFonts w:ascii="Times New Roman" w:hAnsi="Times New Roman" w:cs="Times New Roman"/>
          <w:sz w:val="28"/>
          <w:szCs w:val="28"/>
        </w:rPr>
        <w:t>Стоит обратить внимание и остановиться детально на примерах фонетических, лексических и грамматических игр на прак</w:t>
      </w:r>
      <w:r>
        <w:rPr>
          <w:rFonts w:ascii="Times New Roman" w:hAnsi="Times New Roman" w:cs="Times New Roman"/>
          <w:sz w:val="28"/>
          <w:szCs w:val="28"/>
        </w:rPr>
        <w:t xml:space="preserve">тических занятиях. </w:t>
      </w:r>
      <w:r>
        <w:rPr>
          <w:rFonts w:ascii="Times New Roman" w:hAnsi="Times New Roman" w:cs="Times New Roman"/>
          <w:sz w:val="28"/>
          <w:szCs w:val="28"/>
        </w:rPr>
        <w:br/>
        <w:t xml:space="preserve">Закреплению </w:t>
      </w:r>
      <w:r w:rsidR="004F5271" w:rsidRPr="00EC0B92">
        <w:rPr>
          <w:rFonts w:ascii="Times New Roman" w:hAnsi="Times New Roman" w:cs="Times New Roman"/>
          <w:sz w:val="28"/>
          <w:szCs w:val="28"/>
        </w:rPr>
        <w:t>фонетики способствуют:</w:t>
      </w:r>
      <w:r w:rsidR="004F5271" w:rsidRPr="00EC0B92">
        <w:rPr>
          <w:rFonts w:ascii="Times New Roman" w:hAnsi="Times New Roman" w:cs="Times New Roman"/>
          <w:sz w:val="28"/>
          <w:szCs w:val="28"/>
        </w:rPr>
        <w:br/>
        <w:t xml:space="preserve">а) </w:t>
      </w:r>
      <w:r w:rsidR="004F5271" w:rsidRPr="00C553E1">
        <w:rPr>
          <w:rFonts w:ascii="Times New Roman" w:hAnsi="Times New Roman" w:cs="Times New Roman"/>
          <w:i/>
          <w:sz w:val="28"/>
          <w:szCs w:val="28"/>
        </w:rPr>
        <w:t>игра-загадка.</w:t>
      </w:r>
      <w:r w:rsidR="000C591B">
        <w:rPr>
          <w:rFonts w:ascii="Times New Roman" w:hAnsi="Times New Roman" w:cs="Times New Roman"/>
          <w:sz w:val="28"/>
          <w:szCs w:val="28"/>
        </w:rPr>
        <w:t xml:space="preserve"> Студент произносит слова</w:t>
      </w:r>
      <w:r w:rsidR="004F5271" w:rsidRPr="00EC0B92">
        <w:rPr>
          <w:rFonts w:ascii="Times New Roman" w:hAnsi="Times New Roman" w:cs="Times New Roman"/>
          <w:sz w:val="28"/>
          <w:szCs w:val="28"/>
        </w:rPr>
        <w:t>, в которых встречается один и тот же звук, а остальные студенты должны отгадать его и написать на доске.</w:t>
      </w:r>
      <w:r w:rsidR="004F5271" w:rsidRPr="00EC0B92">
        <w:rPr>
          <w:rFonts w:ascii="Times New Roman" w:hAnsi="Times New Roman" w:cs="Times New Roman"/>
          <w:sz w:val="28"/>
          <w:szCs w:val="28"/>
        </w:rPr>
        <w:br/>
        <w:t>Например:</w:t>
      </w:r>
    </w:p>
    <w:p w:rsidR="004F5271" w:rsidRPr="00EC0B92" w:rsidRDefault="004F5271" w:rsidP="00C553E1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C0B92">
        <w:rPr>
          <w:sz w:val="28"/>
          <w:szCs w:val="28"/>
        </w:rPr>
        <w:t>-</w:t>
      </w:r>
      <w:proofErr w:type="spellStart"/>
      <w:r w:rsidRPr="00EC0B92">
        <w:rPr>
          <w:sz w:val="28"/>
          <w:szCs w:val="28"/>
        </w:rPr>
        <w:t>arteria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артэриа</w:t>
      </w:r>
      <w:proofErr w:type="spellEnd"/>
      <w:r w:rsidRPr="00EC0B92">
        <w:rPr>
          <w:sz w:val="28"/>
          <w:szCs w:val="28"/>
        </w:rPr>
        <w:t>) – артерия,</w:t>
      </w:r>
    </w:p>
    <w:p w:rsidR="004F5271" w:rsidRPr="00EC0B92" w:rsidRDefault="004F5271" w:rsidP="00C553E1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C0B92">
        <w:rPr>
          <w:sz w:val="28"/>
          <w:szCs w:val="28"/>
        </w:rPr>
        <w:t>-</w:t>
      </w:r>
      <w:proofErr w:type="spellStart"/>
      <w:r w:rsidRPr="00EC0B92">
        <w:rPr>
          <w:sz w:val="28"/>
          <w:szCs w:val="28"/>
        </w:rPr>
        <w:t>dens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дэнс</w:t>
      </w:r>
      <w:proofErr w:type="spellEnd"/>
      <w:r w:rsidRPr="00EC0B92">
        <w:rPr>
          <w:sz w:val="28"/>
          <w:szCs w:val="28"/>
        </w:rPr>
        <w:t>) – зуб,</w:t>
      </w:r>
    </w:p>
    <w:p w:rsidR="004F5271" w:rsidRPr="00EC0B92" w:rsidRDefault="004F5271" w:rsidP="00C553E1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C0B92">
        <w:rPr>
          <w:sz w:val="28"/>
          <w:szCs w:val="28"/>
        </w:rPr>
        <w:t>-</w:t>
      </w:r>
      <w:proofErr w:type="spellStart"/>
      <w:r w:rsidRPr="00EC0B92">
        <w:rPr>
          <w:sz w:val="28"/>
          <w:szCs w:val="28"/>
        </w:rPr>
        <w:t>nomen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номэн</w:t>
      </w:r>
      <w:proofErr w:type="spellEnd"/>
      <w:r w:rsidRPr="00EC0B92">
        <w:rPr>
          <w:sz w:val="28"/>
          <w:szCs w:val="28"/>
        </w:rPr>
        <w:t>) – имя, название,</w:t>
      </w:r>
    </w:p>
    <w:p w:rsidR="004F5271" w:rsidRPr="00EC0B92" w:rsidRDefault="004F5271" w:rsidP="003D0F23">
      <w:pPr>
        <w:pStyle w:val="a3"/>
        <w:spacing w:before="0" w:beforeAutospacing="0" w:line="276" w:lineRule="auto"/>
        <w:rPr>
          <w:sz w:val="28"/>
          <w:szCs w:val="28"/>
        </w:rPr>
      </w:pPr>
      <w:r w:rsidRPr="00EC0B92">
        <w:rPr>
          <w:sz w:val="28"/>
          <w:szCs w:val="28"/>
        </w:rPr>
        <w:t>-</w:t>
      </w:r>
      <w:proofErr w:type="spellStart"/>
      <w:r w:rsidRPr="00EC0B92">
        <w:rPr>
          <w:sz w:val="28"/>
          <w:szCs w:val="28"/>
        </w:rPr>
        <w:t>medicina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мэдицина</w:t>
      </w:r>
      <w:proofErr w:type="spellEnd"/>
      <w:r w:rsidRPr="00EC0B92">
        <w:rPr>
          <w:sz w:val="28"/>
          <w:szCs w:val="28"/>
        </w:rPr>
        <w:t>) – медицина.</w:t>
      </w:r>
      <w:r w:rsidRPr="00EC0B92">
        <w:rPr>
          <w:sz w:val="28"/>
          <w:szCs w:val="28"/>
        </w:rPr>
        <w:br/>
      </w:r>
      <w:r w:rsidRPr="00C553E1">
        <w:rPr>
          <w:i/>
          <w:sz w:val="28"/>
          <w:szCs w:val="28"/>
        </w:rPr>
        <w:t>б) игра-соревнование.</w:t>
      </w:r>
      <w:r w:rsidR="000C591B">
        <w:rPr>
          <w:sz w:val="28"/>
          <w:szCs w:val="28"/>
        </w:rPr>
        <w:t xml:space="preserve"> Преподаватель пишет</w:t>
      </w:r>
      <w:r w:rsidRPr="00EC0B92">
        <w:rPr>
          <w:sz w:val="28"/>
          <w:szCs w:val="28"/>
        </w:rPr>
        <w:t xml:space="preserve"> на доске дифтонги (двугласные)</w:t>
      </w:r>
      <w:r w:rsidR="000C591B">
        <w:rPr>
          <w:sz w:val="28"/>
          <w:szCs w:val="28"/>
        </w:rPr>
        <w:t>.</w:t>
      </w:r>
      <w:r w:rsidR="000C591B">
        <w:rPr>
          <w:sz w:val="28"/>
          <w:szCs w:val="28"/>
        </w:rPr>
        <w:br/>
        <w:t xml:space="preserve">Их четыре: </w:t>
      </w:r>
      <w:proofErr w:type="spellStart"/>
      <w:r w:rsidR="000C591B">
        <w:rPr>
          <w:sz w:val="28"/>
          <w:szCs w:val="28"/>
        </w:rPr>
        <w:t>ae</w:t>
      </w:r>
      <w:proofErr w:type="spellEnd"/>
      <w:r w:rsidR="000C591B">
        <w:rPr>
          <w:sz w:val="28"/>
          <w:szCs w:val="28"/>
        </w:rPr>
        <w:t xml:space="preserve">, </w:t>
      </w:r>
      <w:proofErr w:type="spellStart"/>
      <w:r w:rsidR="000C591B">
        <w:rPr>
          <w:sz w:val="28"/>
          <w:szCs w:val="28"/>
        </w:rPr>
        <w:t>oe</w:t>
      </w:r>
      <w:proofErr w:type="spellEnd"/>
      <w:r w:rsidR="000C591B">
        <w:rPr>
          <w:sz w:val="28"/>
          <w:szCs w:val="28"/>
        </w:rPr>
        <w:t xml:space="preserve">, </w:t>
      </w:r>
      <w:proofErr w:type="spellStart"/>
      <w:r w:rsidR="000C591B">
        <w:rPr>
          <w:sz w:val="28"/>
          <w:szCs w:val="28"/>
        </w:rPr>
        <w:t>au</w:t>
      </w:r>
      <w:proofErr w:type="spellEnd"/>
      <w:r w:rsidR="000C591B">
        <w:rPr>
          <w:sz w:val="28"/>
          <w:szCs w:val="28"/>
        </w:rPr>
        <w:t xml:space="preserve">, </w:t>
      </w:r>
      <w:proofErr w:type="spellStart"/>
      <w:r w:rsidR="000C591B">
        <w:rPr>
          <w:sz w:val="28"/>
          <w:szCs w:val="28"/>
        </w:rPr>
        <w:t>eu</w:t>
      </w:r>
      <w:proofErr w:type="spellEnd"/>
      <w:r w:rsidR="000C591B">
        <w:rPr>
          <w:sz w:val="28"/>
          <w:szCs w:val="28"/>
        </w:rPr>
        <w:t>, дает</w:t>
      </w:r>
      <w:r w:rsidRPr="00EC0B92">
        <w:rPr>
          <w:sz w:val="28"/>
          <w:szCs w:val="28"/>
        </w:rPr>
        <w:t xml:space="preserve"> студентам задание - написать как можно больше слов с </w:t>
      </w:r>
      <w:proofErr w:type="spellStart"/>
      <w:r w:rsidRPr="00EC0B92">
        <w:rPr>
          <w:sz w:val="28"/>
          <w:szCs w:val="28"/>
        </w:rPr>
        <w:t>дифтогами</w:t>
      </w:r>
      <w:proofErr w:type="spellEnd"/>
      <w:r w:rsidRPr="00EC0B92">
        <w:rPr>
          <w:sz w:val="28"/>
          <w:szCs w:val="28"/>
        </w:rPr>
        <w:t>, произнести их, обращая внимание на постановку ударения и произношения звуков. Например:</w:t>
      </w:r>
    </w:p>
    <w:p w:rsidR="004F5271" w:rsidRPr="00EC0B92" w:rsidRDefault="004F5271" w:rsidP="000C591B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C0B92">
        <w:rPr>
          <w:sz w:val="28"/>
          <w:szCs w:val="28"/>
        </w:rPr>
        <w:lastRenderedPageBreak/>
        <w:t>-дифтонги –</w:t>
      </w:r>
      <w:proofErr w:type="spellStart"/>
      <w:r w:rsidRPr="00EC0B92">
        <w:rPr>
          <w:sz w:val="28"/>
          <w:szCs w:val="28"/>
        </w:rPr>
        <w:t>ae</w:t>
      </w:r>
      <w:proofErr w:type="spellEnd"/>
      <w:r w:rsidRPr="00EC0B92">
        <w:rPr>
          <w:sz w:val="28"/>
          <w:szCs w:val="28"/>
        </w:rPr>
        <w:t>-, -</w:t>
      </w:r>
      <w:proofErr w:type="spellStart"/>
      <w:r w:rsidRPr="00EC0B92">
        <w:rPr>
          <w:sz w:val="28"/>
          <w:szCs w:val="28"/>
        </w:rPr>
        <w:t>oe</w:t>
      </w:r>
      <w:proofErr w:type="spellEnd"/>
      <w:r w:rsidRPr="00EC0B92">
        <w:rPr>
          <w:sz w:val="28"/>
          <w:szCs w:val="28"/>
        </w:rPr>
        <w:t>- – произносятся как один звук. –</w:t>
      </w:r>
      <w:proofErr w:type="spellStart"/>
      <w:r w:rsidRPr="00EC0B92">
        <w:rPr>
          <w:sz w:val="28"/>
          <w:szCs w:val="28"/>
        </w:rPr>
        <w:t>ae</w:t>
      </w:r>
      <w:proofErr w:type="spellEnd"/>
      <w:r w:rsidRPr="00EC0B92">
        <w:rPr>
          <w:sz w:val="28"/>
          <w:szCs w:val="28"/>
        </w:rPr>
        <w:t>- произносится как русское «э».</w:t>
      </w:r>
    </w:p>
    <w:p w:rsidR="000C591B" w:rsidRDefault="004F5271" w:rsidP="000C591B">
      <w:pPr>
        <w:pStyle w:val="a3"/>
        <w:spacing w:before="0" w:beforeAutospacing="0" w:after="0" w:afterAutospacing="0" w:line="360" w:lineRule="auto"/>
        <w:rPr>
          <w:i/>
          <w:sz w:val="28"/>
          <w:szCs w:val="28"/>
          <w:lang w:val="en-US"/>
        </w:rPr>
      </w:pPr>
      <w:r w:rsidRPr="00EC0B92">
        <w:rPr>
          <w:sz w:val="28"/>
          <w:szCs w:val="28"/>
        </w:rPr>
        <w:t>Студент «А»- пишет на доске слова с дифтонгами –</w:t>
      </w:r>
      <w:proofErr w:type="spellStart"/>
      <w:r w:rsidRPr="00EC0B92">
        <w:rPr>
          <w:sz w:val="28"/>
          <w:szCs w:val="28"/>
        </w:rPr>
        <w:t>ae</w:t>
      </w:r>
      <w:proofErr w:type="spellEnd"/>
      <w:r w:rsidRPr="00EC0B92">
        <w:rPr>
          <w:sz w:val="28"/>
          <w:szCs w:val="28"/>
        </w:rPr>
        <w:t xml:space="preserve">-, произносится как русское «э». Пример: </w:t>
      </w:r>
      <w:proofErr w:type="spellStart"/>
      <w:r w:rsidRPr="00EC0B92">
        <w:rPr>
          <w:sz w:val="28"/>
          <w:szCs w:val="28"/>
        </w:rPr>
        <w:t>gangraena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гангрэна</w:t>
      </w:r>
      <w:proofErr w:type="spellEnd"/>
      <w:r w:rsidRPr="00EC0B92">
        <w:rPr>
          <w:sz w:val="28"/>
          <w:szCs w:val="28"/>
        </w:rPr>
        <w:t xml:space="preserve">) – </w:t>
      </w:r>
      <w:proofErr w:type="spellStart"/>
      <w:r w:rsidRPr="00EC0B92">
        <w:rPr>
          <w:sz w:val="28"/>
          <w:szCs w:val="28"/>
        </w:rPr>
        <w:t>омертвение,aeger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эгэр</w:t>
      </w:r>
      <w:proofErr w:type="spellEnd"/>
      <w:r w:rsidRPr="00EC0B92">
        <w:rPr>
          <w:sz w:val="28"/>
          <w:szCs w:val="28"/>
        </w:rPr>
        <w:t xml:space="preserve">) – больной, </w:t>
      </w:r>
      <w:proofErr w:type="spellStart"/>
      <w:r w:rsidRPr="00EC0B92">
        <w:rPr>
          <w:sz w:val="28"/>
          <w:szCs w:val="28"/>
        </w:rPr>
        <w:t>praeparatum</w:t>
      </w:r>
      <w:proofErr w:type="spellEnd"/>
      <w:r w:rsidRPr="00EC0B92">
        <w:rPr>
          <w:sz w:val="28"/>
          <w:szCs w:val="28"/>
        </w:rPr>
        <w:t xml:space="preserve"> </w:t>
      </w:r>
      <w:proofErr w:type="gramStart"/>
      <w:r w:rsidRPr="00EC0B92">
        <w:rPr>
          <w:sz w:val="28"/>
          <w:szCs w:val="28"/>
        </w:rPr>
        <w:t xml:space="preserve">( </w:t>
      </w:r>
      <w:proofErr w:type="spellStart"/>
      <w:proofErr w:type="gramEnd"/>
      <w:r w:rsidRPr="00EC0B92">
        <w:rPr>
          <w:sz w:val="28"/>
          <w:szCs w:val="28"/>
        </w:rPr>
        <w:t>прэпаратум</w:t>
      </w:r>
      <w:proofErr w:type="spellEnd"/>
      <w:r w:rsidRPr="00EC0B92">
        <w:rPr>
          <w:sz w:val="28"/>
          <w:szCs w:val="28"/>
        </w:rPr>
        <w:t>) препарат.</w:t>
      </w:r>
      <w:r w:rsidRPr="00EC0B92">
        <w:rPr>
          <w:sz w:val="28"/>
          <w:szCs w:val="28"/>
        </w:rPr>
        <w:br/>
        <w:t xml:space="preserve">Студент «Б» </w:t>
      </w:r>
      <w:proofErr w:type="gramStart"/>
      <w:r w:rsidRPr="00EC0B92">
        <w:rPr>
          <w:sz w:val="28"/>
          <w:szCs w:val="28"/>
        </w:rPr>
        <w:t>-п</w:t>
      </w:r>
      <w:proofErr w:type="gramEnd"/>
      <w:r w:rsidRPr="00EC0B92">
        <w:rPr>
          <w:sz w:val="28"/>
          <w:szCs w:val="28"/>
        </w:rPr>
        <w:t>ишет слова с дифтонгами –</w:t>
      </w:r>
      <w:proofErr w:type="spellStart"/>
      <w:r w:rsidRPr="00EC0B92">
        <w:rPr>
          <w:sz w:val="28"/>
          <w:szCs w:val="28"/>
        </w:rPr>
        <w:t>oe</w:t>
      </w:r>
      <w:proofErr w:type="spellEnd"/>
      <w:r w:rsidRPr="00EC0B92">
        <w:rPr>
          <w:sz w:val="28"/>
          <w:szCs w:val="28"/>
        </w:rPr>
        <w:t>-, которые произносится как русское «</w:t>
      </w:r>
      <w:proofErr w:type="spellStart"/>
      <w:r w:rsidRPr="00EC0B92">
        <w:rPr>
          <w:sz w:val="28"/>
          <w:szCs w:val="28"/>
        </w:rPr>
        <w:t>э».Пример</w:t>
      </w:r>
      <w:proofErr w:type="spellEnd"/>
      <w:r w:rsidRPr="00EC0B92">
        <w:rPr>
          <w:sz w:val="28"/>
          <w:szCs w:val="28"/>
        </w:rPr>
        <w:t xml:space="preserve">: </w:t>
      </w:r>
      <w:proofErr w:type="spellStart"/>
      <w:r w:rsidRPr="00EC0B92">
        <w:rPr>
          <w:sz w:val="28"/>
          <w:szCs w:val="28"/>
        </w:rPr>
        <w:t>Foeniculum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фэникулюм</w:t>
      </w:r>
      <w:proofErr w:type="spellEnd"/>
      <w:r w:rsidRPr="00EC0B92">
        <w:rPr>
          <w:sz w:val="28"/>
          <w:szCs w:val="28"/>
        </w:rPr>
        <w:t>) – фенхель, укроп аптечный,</w:t>
      </w:r>
      <w:r w:rsidRPr="00EC0B92">
        <w:rPr>
          <w:sz w:val="28"/>
          <w:szCs w:val="28"/>
        </w:rPr>
        <w:br/>
      </w:r>
      <w:proofErr w:type="spellStart"/>
      <w:r w:rsidRPr="00EC0B92">
        <w:rPr>
          <w:sz w:val="28"/>
          <w:szCs w:val="28"/>
        </w:rPr>
        <w:t>Synoestrolum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синэстролюм</w:t>
      </w:r>
      <w:proofErr w:type="spellEnd"/>
      <w:r w:rsidRPr="00EC0B92">
        <w:rPr>
          <w:sz w:val="28"/>
          <w:szCs w:val="28"/>
        </w:rPr>
        <w:t xml:space="preserve">) – </w:t>
      </w:r>
      <w:proofErr w:type="spellStart"/>
      <w:r w:rsidRPr="00EC0B92">
        <w:rPr>
          <w:sz w:val="28"/>
          <w:szCs w:val="28"/>
        </w:rPr>
        <w:t>синэстрол</w:t>
      </w:r>
      <w:proofErr w:type="spellEnd"/>
      <w:r w:rsidRPr="00EC0B92">
        <w:rPr>
          <w:sz w:val="28"/>
          <w:szCs w:val="28"/>
        </w:rPr>
        <w:t>.</w:t>
      </w:r>
      <w:r w:rsidRPr="00EC0B92">
        <w:rPr>
          <w:sz w:val="28"/>
          <w:szCs w:val="28"/>
        </w:rPr>
        <w:br/>
        <w:t>Дифтонг –</w:t>
      </w:r>
      <w:proofErr w:type="spellStart"/>
      <w:r w:rsidRPr="00EC0B92">
        <w:rPr>
          <w:sz w:val="28"/>
          <w:szCs w:val="28"/>
        </w:rPr>
        <w:t>au</w:t>
      </w:r>
      <w:proofErr w:type="spellEnd"/>
      <w:r w:rsidRPr="00EC0B92">
        <w:rPr>
          <w:sz w:val="28"/>
          <w:szCs w:val="28"/>
        </w:rPr>
        <w:t>- произносится как русское «ау» (односложное)</w:t>
      </w:r>
      <w:r w:rsidRPr="00EC0B92">
        <w:rPr>
          <w:sz w:val="28"/>
          <w:szCs w:val="28"/>
        </w:rPr>
        <w:br/>
        <w:t xml:space="preserve">Студент «В» </w:t>
      </w:r>
      <w:proofErr w:type="gramStart"/>
      <w:r w:rsidRPr="00EC0B92">
        <w:rPr>
          <w:sz w:val="28"/>
          <w:szCs w:val="28"/>
        </w:rPr>
        <w:t>-п</w:t>
      </w:r>
      <w:proofErr w:type="gramEnd"/>
      <w:r w:rsidRPr="00EC0B92">
        <w:rPr>
          <w:sz w:val="28"/>
          <w:szCs w:val="28"/>
        </w:rPr>
        <w:t>ишет слова с дифтонгом–</w:t>
      </w:r>
      <w:proofErr w:type="spellStart"/>
      <w:r w:rsidRPr="00EC0B92">
        <w:rPr>
          <w:sz w:val="28"/>
          <w:szCs w:val="28"/>
        </w:rPr>
        <w:t>au</w:t>
      </w:r>
      <w:proofErr w:type="spellEnd"/>
      <w:r w:rsidRPr="00EC0B92">
        <w:rPr>
          <w:sz w:val="28"/>
          <w:szCs w:val="28"/>
        </w:rPr>
        <w:t>-, произносится как русское «</w:t>
      </w:r>
      <w:proofErr w:type="spellStart"/>
      <w:r w:rsidRPr="00EC0B92">
        <w:rPr>
          <w:sz w:val="28"/>
          <w:szCs w:val="28"/>
        </w:rPr>
        <w:t>ау».Пример</w:t>
      </w:r>
      <w:proofErr w:type="spellEnd"/>
      <w:r w:rsidRPr="00EC0B92">
        <w:rPr>
          <w:sz w:val="28"/>
          <w:szCs w:val="28"/>
        </w:rPr>
        <w:t xml:space="preserve">: </w:t>
      </w:r>
      <w:proofErr w:type="spellStart"/>
      <w:r w:rsidRPr="00EC0B92">
        <w:rPr>
          <w:sz w:val="28"/>
          <w:szCs w:val="28"/>
        </w:rPr>
        <w:t>Aurum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аурум</w:t>
      </w:r>
      <w:proofErr w:type="spellEnd"/>
      <w:r w:rsidRPr="00EC0B92">
        <w:rPr>
          <w:sz w:val="28"/>
          <w:szCs w:val="28"/>
        </w:rPr>
        <w:t xml:space="preserve">) – золото, </w:t>
      </w:r>
      <w:proofErr w:type="spellStart"/>
      <w:r w:rsidRPr="00EC0B92">
        <w:rPr>
          <w:sz w:val="28"/>
          <w:szCs w:val="28"/>
        </w:rPr>
        <w:t>Daunomycinum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дауномицинум</w:t>
      </w:r>
      <w:proofErr w:type="spellEnd"/>
      <w:r w:rsidRPr="00EC0B92">
        <w:rPr>
          <w:sz w:val="28"/>
          <w:szCs w:val="28"/>
        </w:rPr>
        <w:t xml:space="preserve">) – </w:t>
      </w:r>
      <w:proofErr w:type="spellStart"/>
      <w:r w:rsidRPr="00EC0B92">
        <w:rPr>
          <w:sz w:val="28"/>
          <w:szCs w:val="28"/>
        </w:rPr>
        <w:t>дауномицин</w:t>
      </w:r>
      <w:proofErr w:type="spellEnd"/>
      <w:r w:rsidRPr="00EC0B92">
        <w:rPr>
          <w:sz w:val="28"/>
          <w:szCs w:val="28"/>
        </w:rPr>
        <w:t>. Дифтонг –</w:t>
      </w:r>
      <w:proofErr w:type="spellStart"/>
      <w:r w:rsidRPr="00EC0B92">
        <w:rPr>
          <w:sz w:val="28"/>
          <w:szCs w:val="28"/>
        </w:rPr>
        <w:t>eu</w:t>
      </w:r>
      <w:proofErr w:type="spellEnd"/>
      <w:r w:rsidRPr="00EC0B92">
        <w:rPr>
          <w:sz w:val="28"/>
          <w:szCs w:val="28"/>
        </w:rPr>
        <w:t xml:space="preserve">-, произносится как русское </w:t>
      </w:r>
      <w:proofErr w:type="spellStart"/>
      <w:r w:rsidRPr="00EC0B92">
        <w:rPr>
          <w:sz w:val="28"/>
          <w:szCs w:val="28"/>
        </w:rPr>
        <w:t>эу</w:t>
      </w:r>
      <w:proofErr w:type="spellEnd"/>
      <w:r w:rsidRPr="00EC0B92">
        <w:rPr>
          <w:sz w:val="28"/>
          <w:szCs w:val="28"/>
        </w:rPr>
        <w:t xml:space="preserve"> (односложное)</w:t>
      </w:r>
      <w:r w:rsidRPr="00EC0B92">
        <w:rPr>
          <w:sz w:val="28"/>
          <w:szCs w:val="28"/>
        </w:rPr>
        <w:br/>
        <w:t xml:space="preserve">Студент «С» </w:t>
      </w:r>
      <w:proofErr w:type="gramStart"/>
      <w:r w:rsidRPr="00EC0B92">
        <w:rPr>
          <w:sz w:val="28"/>
          <w:szCs w:val="28"/>
        </w:rPr>
        <w:t>-п</w:t>
      </w:r>
      <w:proofErr w:type="gramEnd"/>
      <w:r w:rsidRPr="00EC0B92">
        <w:rPr>
          <w:sz w:val="28"/>
          <w:szCs w:val="28"/>
        </w:rPr>
        <w:t>ишет слова с дифтонгом –</w:t>
      </w:r>
      <w:proofErr w:type="spellStart"/>
      <w:r w:rsidRPr="00EC0B92">
        <w:rPr>
          <w:sz w:val="28"/>
          <w:szCs w:val="28"/>
        </w:rPr>
        <w:t>eu</w:t>
      </w:r>
      <w:proofErr w:type="spellEnd"/>
      <w:r w:rsidRPr="00EC0B92">
        <w:rPr>
          <w:sz w:val="28"/>
          <w:szCs w:val="28"/>
        </w:rPr>
        <w:t>-, произносится как русское «</w:t>
      </w:r>
      <w:proofErr w:type="spellStart"/>
      <w:r w:rsidRPr="00EC0B92">
        <w:rPr>
          <w:sz w:val="28"/>
          <w:szCs w:val="28"/>
        </w:rPr>
        <w:t>эу</w:t>
      </w:r>
      <w:proofErr w:type="spellEnd"/>
      <w:r w:rsidRPr="00EC0B92">
        <w:rPr>
          <w:sz w:val="28"/>
          <w:szCs w:val="28"/>
        </w:rPr>
        <w:t xml:space="preserve">» (односложное). </w:t>
      </w:r>
      <w:proofErr w:type="spellStart"/>
      <w:r w:rsidRPr="00EC0B92">
        <w:rPr>
          <w:sz w:val="28"/>
          <w:szCs w:val="28"/>
        </w:rPr>
        <w:t>Пример:Eucalyptus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эукалиптус</w:t>
      </w:r>
      <w:proofErr w:type="spellEnd"/>
      <w:r w:rsidRPr="00EC0B92">
        <w:rPr>
          <w:sz w:val="28"/>
          <w:szCs w:val="28"/>
        </w:rPr>
        <w:t xml:space="preserve">) – эвкалипт, </w:t>
      </w:r>
      <w:proofErr w:type="spellStart"/>
      <w:r w:rsidRPr="00EC0B92">
        <w:rPr>
          <w:sz w:val="28"/>
          <w:szCs w:val="28"/>
        </w:rPr>
        <w:t>Eucommia</w:t>
      </w:r>
      <w:proofErr w:type="spellEnd"/>
      <w:r w:rsidRPr="00EC0B92">
        <w:rPr>
          <w:sz w:val="28"/>
          <w:szCs w:val="28"/>
        </w:rPr>
        <w:t xml:space="preserve"> (</w:t>
      </w:r>
      <w:proofErr w:type="spellStart"/>
      <w:r w:rsidRPr="00EC0B92">
        <w:rPr>
          <w:sz w:val="28"/>
          <w:szCs w:val="28"/>
        </w:rPr>
        <w:t>эукоммия</w:t>
      </w:r>
      <w:proofErr w:type="spellEnd"/>
      <w:r w:rsidRPr="00EC0B92">
        <w:rPr>
          <w:sz w:val="28"/>
          <w:szCs w:val="28"/>
        </w:rPr>
        <w:t>) – эвкоммия</w:t>
      </w:r>
      <w:r w:rsidRPr="00EC0B92">
        <w:rPr>
          <w:sz w:val="28"/>
          <w:szCs w:val="28"/>
        </w:rPr>
        <w:br/>
        <w:t xml:space="preserve">в) </w:t>
      </w:r>
      <w:r w:rsidRPr="00C553E1">
        <w:rPr>
          <w:i/>
          <w:sz w:val="28"/>
          <w:szCs w:val="28"/>
        </w:rPr>
        <w:t>игра-имитация.</w:t>
      </w:r>
      <w:r w:rsidRPr="00EC0B92">
        <w:rPr>
          <w:sz w:val="28"/>
          <w:szCs w:val="28"/>
        </w:rPr>
        <w:t xml:space="preserve"> Студенты пытаются повторить скороговорки или пословицы. Победитель тот, кто быстрее всех повторит скороговорку или пословицу. Например</w:t>
      </w:r>
      <w:r w:rsidRPr="00EC0B92">
        <w:rPr>
          <w:sz w:val="28"/>
          <w:szCs w:val="28"/>
          <w:lang w:val="en-US"/>
        </w:rPr>
        <w:t xml:space="preserve">: Ego </w:t>
      </w:r>
      <w:proofErr w:type="spellStart"/>
      <w:proofErr w:type="gramStart"/>
      <w:r w:rsidRPr="00EC0B92">
        <w:rPr>
          <w:sz w:val="28"/>
          <w:szCs w:val="28"/>
          <w:lang w:val="en-US"/>
        </w:rPr>
        <w:t>eo</w:t>
      </w:r>
      <w:proofErr w:type="spellEnd"/>
      <w:proofErr w:type="gramEnd"/>
      <w:r w:rsidRPr="00EC0B92">
        <w:rPr>
          <w:sz w:val="28"/>
          <w:szCs w:val="28"/>
          <w:lang w:val="en-US"/>
        </w:rPr>
        <w:t xml:space="preserve"> cum ego </w:t>
      </w:r>
      <w:proofErr w:type="spellStart"/>
      <w:r w:rsidRPr="00EC0B92">
        <w:rPr>
          <w:sz w:val="28"/>
          <w:szCs w:val="28"/>
          <w:lang w:val="en-US"/>
        </w:rPr>
        <w:t>eo</w:t>
      </w:r>
      <w:proofErr w:type="spellEnd"/>
      <w:r w:rsidRPr="00EC0B92">
        <w:rPr>
          <w:sz w:val="28"/>
          <w:szCs w:val="28"/>
          <w:lang w:val="en-US"/>
        </w:rPr>
        <w:t xml:space="preserve">; Paulus </w:t>
      </w:r>
      <w:proofErr w:type="spellStart"/>
      <w:r w:rsidRPr="00EC0B92">
        <w:rPr>
          <w:sz w:val="28"/>
          <w:szCs w:val="28"/>
          <w:lang w:val="en-US"/>
        </w:rPr>
        <w:t>Paulam</w:t>
      </w:r>
      <w:proofErr w:type="spellEnd"/>
      <w:r w:rsidRPr="00EC0B92">
        <w:rPr>
          <w:sz w:val="28"/>
          <w:szCs w:val="28"/>
          <w:lang w:val="en-US"/>
        </w:rPr>
        <w:t xml:space="preserve"> </w:t>
      </w:r>
      <w:proofErr w:type="spellStart"/>
      <w:r w:rsidRPr="00EC0B92">
        <w:rPr>
          <w:sz w:val="28"/>
          <w:szCs w:val="28"/>
          <w:lang w:val="en-US"/>
        </w:rPr>
        <w:t>amat</w:t>
      </w:r>
      <w:proofErr w:type="spellEnd"/>
      <w:r w:rsidRPr="00EC0B92">
        <w:rPr>
          <w:sz w:val="28"/>
          <w:szCs w:val="28"/>
          <w:lang w:val="en-US"/>
        </w:rPr>
        <w:t xml:space="preserve">, </w:t>
      </w:r>
      <w:proofErr w:type="spellStart"/>
      <w:r w:rsidRPr="00EC0B92">
        <w:rPr>
          <w:sz w:val="28"/>
          <w:szCs w:val="28"/>
          <w:lang w:val="en-US"/>
        </w:rPr>
        <w:t>sed</w:t>
      </w:r>
      <w:proofErr w:type="spellEnd"/>
      <w:r w:rsidRPr="00EC0B92">
        <w:rPr>
          <w:sz w:val="28"/>
          <w:szCs w:val="28"/>
          <w:lang w:val="en-US"/>
        </w:rPr>
        <w:t xml:space="preserve"> Paula </w:t>
      </w:r>
      <w:proofErr w:type="spellStart"/>
      <w:r w:rsidRPr="00EC0B92">
        <w:rPr>
          <w:sz w:val="28"/>
          <w:szCs w:val="28"/>
          <w:lang w:val="en-US"/>
        </w:rPr>
        <w:t>alium</w:t>
      </w:r>
      <w:proofErr w:type="spellEnd"/>
      <w:r w:rsidRPr="00EC0B92">
        <w:rPr>
          <w:sz w:val="28"/>
          <w:szCs w:val="28"/>
          <w:lang w:val="en-US"/>
        </w:rPr>
        <w:t xml:space="preserve"> </w:t>
      </w:r>
      <w:proofErr w:type="spellStart"/>
      <w:r w:rsidRPr="00EC0B92">
        <w:rPr>
          <w:sz w:val="28"/>
          <w:szCs w:val="28"/>
          <w:lang w:val="en-US"/>
        </w:rPr>
        <w:t>amat</w:t>
      </w:r>
      <w:proofErr w:type="spellEnd"/>
      <w:r w:rsidRPr="00EC0B92">
        <w:rPr>
          <w:sz w:val="28"/>
          <w:szCs w:val="28"/>
          <w:lang w:val="en-US"/>
        </w:rPr>
        <w:t xml:space="preserve">; Bella </w:t>
      </w:r>
      <w:proofErr w:type="spellStart"/>
      <w:r w:rsidR="007D7574" w:rsidRPr="00EC0B92">
        <w:rPr>
          <w:sz w:val="28"/>
          <w:szCs w:val="28"/>
          <w:lang w:val="en-US"/>
        </w:rPr>
        <w:t>femina</w:t>
      </w:r>
      <w:proofErr w:type="spellEnd"/>
      <w:r w:rsidR="007D7574" w:rsidRPr="00EC0B92">
        <w:rPr>
          <w:sz w:val="28"/>
          <w:szCs w:val="28"/>
          <w:lang w:val="en-US"/>
        </w:rPr>
        <w:t xml:space="preserve"> </w:t>
      </w:r>
      <w:proofErr w:type="spellStart"/>
      <w:r w:rsidR="007D7574" w:rsidRPr="00EC0B92">
        <w:rPr>
          <w:sz w:val="28"/>
          <w:szCs w:val="28"/>
          <w:lang w:val="en-US"/>
        </w:rPr>
        <w:t>habet</w:t>
      </w:r>
      <w:proofErr w:type="spellEnd"/>
      <w:r w:rsidR="007D7574" w:rsidRPr="00EC0B92">
        <w:rPr>
          <w:sz w:val="28"/>
          <w:szCs w:val="28"/>
          <w:lang w:val="en-US"/>
        </w:rPr>
        <w:t xml:space="preserve"> </w:t>
      </w:r>
      <w:proofErr w:type="spellStart"/>
      <w:r w:rsidR="007D7574" w:rsidRPr="00EC0B92">
        <w:rPr>
          <w:sz w:val="28"/>
          <w:szCs w:val="28"/>
          <w:lang w:val="en-US"/>
        </w:rPr>
        <w:t>femina</w:t>
      </w:r>
      <w:proofErr w:type="spellEnd"/>
      <w:r w:rsidR="007D7574" w:rsidRPr="00EC0B92">
        <w:rPr>
          <w:sz w:val="28"/>
          <w:szCs w:val="28"/>
          <w:lang w:val="en-US"/>
        </w:rPr>
        <w:t xml:space="preserve"> </w:t>
      </w:r>
      <w:proofErr w:type="spellStart"/>
      <w:r w:rsidR="007D7574" w:rsidRPr="00EC0B92">
        <w:rPr>
          <w:sz w:val="28"/>
          <w:szCs w:val="28"/>
          <w:lang w:val="en-US"/>
        </w:rPr>
        <w:t>bella</w:t>
      </w:r>
      <w:proofErr w:type="spellEnd"/>
      <w:r w:rsidR="007D7574" w:rsidRPr="00EC0B92">
        <w:rPr>
          <w:sz w:val="28"/>
          <w:szCs w:val="28"/>
          <w:lang w:val="en-US"/>
        </w:rPr>
        <w:t>.</w:t>
      </w:r>
    </w:p>
    <w:p w:rsidR="004F5271" w:rsidRPr="000C591B" w:rsidRDefault="004F5271" w:rsidP="000C591B">
      <w:pPr>
        <w:pStyle w:val="a3"/>
        <w:spacing w:before="0" w:beforeAutospacing="0" w:after="0" w:afterAutospacing="0" w:line="360" w:lineRule="auto"/>
        <w:rPr>
          <w:i/>
          <w:sz w:val="28"/>
          <w:szCs w:val="28"/>
        </w:rPr>
      </w:pPr>
      <w:r w:rsidRPr="00EC0B92">
        <w:rPr>
          <w:sz w:val="28"/>
          <w:szCs w:val="28"/>
        </w:rPr>
        <w:t>Рассмотрим отдельные примеры игр и игровых упражнений, которые целесообразно применять на знаниях по латинскому языку.</w:t>
      </w:r>
    </w:p>
    <w:p w:rsidR="004F5271" w:rsidRPr="00C553E1" w:rsidRDefault="004F5271" w:rsidP="00C553E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553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Игра «собери буквы»</w:t>
      </w:r>
    </w:p>
    <w:p w:rsidR="000C591B" w:rsidRDefault="004F5271" w:rsidP="000C59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– закрепить знание латинского алфавита</w:t>
      </w:r>
    </w:p>
    <w:p w:rsidR="004F5271" w:rsidRPr="00EC0B92" w:rsidRDefault="004F5271" w:rsidP="000C59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делится на 2 команды. Каждая получает набор «шаров» (цветных кружков) с буквами латинского алфавита. Задача – разместить «шары» в алфавитном порядке. Выигрывает та команда, которая закончит выполнение задачи первой.</w:t>
      </w:r>
    </w:p>
    <w:p w:rsidR="000C591B" w:rsidRPr="000C591B" w:rsidRDefault="004F5271" w:rsidP="000C591B">
      <w:pPr>
        <w:numPr>
          <w:ilvl w:val="0"/>
          <w:numId w:val="3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553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Игра « перепутанные слова»</w:t>
      </w:r>
    </w:p>
    <w:p w:rsidR="004F5271" w:rsidRPr="00EC0B92" w:rsidRDefault="004F5271" w:rsidP="000C59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– отобрать лексические единицы по теме « названия анатомических терминов» (возможны варианты).</w:t>
      </w:r>
    </w:p>
    <w:p w:rsidR="004F5271" w:rsidRPr="00EC0B92" w:rsidRDefault="004F5271" w:rsidP="00C55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Оборудование: список слов с переставляемыми буквами, карандаши и бумага, проектор и доска.</w:t>
      </w:r>
    </w:p>
    <w:p w:rsidR="004F5271" w:rsidRPr="00EC0B92" w:rsidRDefault="004F5271" w:rsidP="00C55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 даётся список перепутанных слов на доске, проекторе или бумаге. Предлагается расшифровать слово. Первый, кто справится со всеми словами, побеждает. </w:t>
      </w:r>
    </w:p>
    <w:p w:rsidR="004F5271" w:rsidRPr="00EC0B92" w:rsidRDefault="004F5271" w:rsidP="00C55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 списка зависит от времени, выделенного на игру. Слова должны быть знакомыми. Список можно ограничиться категорией значения слов, например, только анатомические или клинические термины, названия лекарственных растений, препаратов, заболеваний.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5"/>
        <w:gridCol w:w="3315"/>
      </w:tblGrid>
      <w:tr w:rsidR="004F5271" w:rsidRPr="00EC0B92" w:rsidTr="00E46C22">
        <w:trPr>
          <w:tblCellSpacing w:w="15" w:type="dxa"/>
        </w:trPr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GUILAN</w:t>
            </w:r>
          </w:p>
        </w:tc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LINGUA</w:t>
            </w:r>
          </w:p>
        </w:tc>
      </w:tr>
      <w:tr w:rsidR="004F5271" w:rsidRPr="00EC0B92" w:rsidTr="00E46C22">
        <w:trPr>
          <w:tblCellSpacing w:w="15" w:type="dxa"/>
        </w:trPr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MOBADNE</w:t>
            </w:r>
          </w:p>
        </w:tc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ABDOMEN               </w:t>
            </w:r>
          </w:p>
        </w:tc>
      </w:tr>
    </w:tbl>
    <w:p w:rsidR="004F5271" w:rsidRPr="00C553E1" w:rsidRDefault="004F5271" w:rsidP="000C591B">
      <w:pPr>
        <w:numPr>
          <w:ilvl w:val="0"/>
          <w:numId w:val="4"/>
        </w:numPr>
        <w:spacing w:after="100" w:afterAutospacing="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553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Игра «Команды»</w:t>
      </w:r>
    </w:p>
    <w:p w:rsidR="004F5271" w:rsidRPr="00EC0B92" w:rsidRDefault="004F5271" w:rsidP="000C591B">
      <w:p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– повторить повелительное наклонение глагола в латинском языке.                      Оптимальный размер группы – 10-15 человек  Группа разбивается на две подгруппы (А и В). Студенты (подгруппы А) по очереди дают команды своим оппонентам (подгруппа В). Одно очко присваивается за правильно данную команду и одно – за правильно выполненное действие. Сложность отдаваемых команд зависит от уровня знаний студентов.         </w:t>
      </w:r>
    </w:p>
    <w:p w:rsidR="004F5271" w:rsidRPr="00EC0B92" w:rsidRDefault="004F5271" w:rsidP="00C553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                </w:t>
      </w:r>
    </w:p>
    <w:p w:rsidR="004F5271" w:rsidRPr="00EC0B92" w:rsidRDefault="004F5271" w:rsidP="00C553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Da</w:t>
      </w:r>
      <w:proofErr w:type="spellEnd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tincturam</w:t>
      </w:r>
      <w:proofErr w:type="spellEnd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4F5271" w:rsidRPr="00EC0B92" w:rsidRDefault="004F5271" w:rsidP="00C553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: Изображает действие.</w:t>
      </w:r>
    </w:p>
    <w:p w:rsidR="004F5271" w:rsidRPr="00EC0B92" w:rsidRDefault="004F5271" w:rsidP="00C553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Recipe</w:t>
      </w:r>
      <w:proofErr w:type="spellEnd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tabulettam</w:t>
      </w:r>
      <w:proofErr w:type="spellEnd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5271" w:rsidRPr="00EC0B92" w:rsidRDefault="004F5271" w:rsidP="00C553E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: Изображает действие.</w:t>
      </w:r>
    </w:p>
    <w:p w:rsidR="004F5271" w:rsidRPr="00EC0B92" w:rsidRDefault="00491301" w:rsidP="00EC0B9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Общеизвестно, что традиционная практика заучивания иноязычных терминов является трудоемкой задачей. В связи с этим в процессе обучения целесообразно использовать новые формы и методы, способствующие интенсивному усвоению материала в процессе активного решения различных учебных проблем. Постановка таких проблем в виде познавательных вопросов, а также заданий с элементами поисковой деятельности побуждает студентов к самостоятельному нахождению ответа на поставленные </w:t>
      </w:r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учебные  проблемы. При этом процесс активизации обучения усиливается, если изложение учебного материала организованно поэтапно:</w:t>
      </w:r>
    </w:p>
    <w:p w:rsidR="004F5271" w:rsidRPr="00EC0B92" w:rsidRDefault="004F5271" w:rsidP="00EC0B92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Теоретическое изложение материала.</w:t>
      </w:r>
    </w:p>
    <w:p w:rsidR="004F5271" w:rsidRPr="00EC0B92" w:rsidRDefault="004F5271" w:rsidP="000C591B">
      <w:pPr>
        <w:numPr>
          <w:ilvl w:val="0"/>
          <w:numId w:val="5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материала на практике, а также в ходе самостоятельной работы</w:t>
      </w:r>
    </w:p>
    <w:p w:rsidR="004F5271" w:rsidRPr="00EC0B92" w:rsidRDefault="004F5271" w:rsidP="000C59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изучении темы «</w:t>
      </w:r>
      <w:r w:rsidRPr="00EC0B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Терминологическое словообразование.</w:t>
      </w:r>
    </w:p>
    <w:p w:rsidR="004F5271" w:rsidRPr="00EC0B92" w:rsidRDefault="004F5271" w:rsidP="00A359C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C0B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Терминоэлементы</w:t>
      </w:r>
      <w:proofErr w:type="spellEnd"/>
      <w:r w:rsidRPr="00EC0B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(ТЭ). Клиническая терминология»</w:t>
      </w: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студентам</w:t>
      </w:r>
    </w:p>
    <w:p w:rsidR="004F5271" w:rsidRPr="00EC0B92" w:rsidRDefault="004F5271" w:rsidP="00A359C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комплекс индивидуальных и фронтальных заданий по схеме</w:t>
      </w:r>
    </w:p>
    <w:p w:rsidR="004F5271" w:rsidRPr="00EC0B92" w:rsidRDefault="004F5271" w:rsidP="00A359C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«образуйте – напишите </w:t>
      </w:r>
      <w:proofErr w:type="gramStart"/>
      <w:r w:rsidRPr="00EC0B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–о</w:t>
      </w:r>
      <w:proofErr w:type="gramEnd"/>
      <w:r w:rsidRPr="00EC0B9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бъясните» </w:t>
      </w: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дальнейшего закрепления материала.</w:t>
      </w:r>
    </w:p>
    <w:p w:rsidR="004F5271" w:rsidRPr="00491301" w:rsidRDefault="004F5271" w:rsidP="00EC0B9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13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1.Образуйте термины с заданным значением:</w:t>
      </w:r>
    </w:p>
    <w:tbl>
      <w:tblPr>
        <w:tblW w:w="957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4"/>
        <w:gridCol w:w="2051"/>
        <w:gridCol w:w="2241"/>
        <w:gridCol w:w="2154"/>
      </w:tblGrid>
      <w:tr w:rsidR="004F5271" w:rsidRPr="00EC0B92" w:rsidTr="00E46C22">
        <w:trPr>
          <w:tblCellSpacing w:w="15" w:type="dxa"/>
        </w:trPr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491301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3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Рассечение: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Удаление: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Боль: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Заболевание</w:t>
            </w:r>
          </w:p>
        </w:tc>
      </w:tr>
      <w:tr w:rsidR="004F5271" w:rsidRPr="00EC0B92" w:rsidTr="00E46C22">
        <w:trPr>
          <w:tblCellSpacing w:w="15" w:type="dxa"/>
        </w:trPr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Позвонка;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Легкого;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       сердечная;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     почек;</w:t>
            </w:r>
          </w:p>
        </w:tc>
      </w:tr>
      <w:tr w:rsidR="004F5271" w:rsidRPr="00EC0B92" w:rsidTr="00E46C22">
        <w:trPr>
          <w:tblCellSpacing w:w="15" w:type="dxa"/>
        </w:trPr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Желудка;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Селезенки;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      мышечная;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     сердца;</w:t>
            </w:r>
          </w:p>
        </w:tc>
      </w:tr>
      <w:tr w:rsidR="004F5271" w:rsidRPr="00EC0B92" w:rsidTr="00E46C22">
        <w:trPr>
          <w:tblCellSpacing w:w="15" w:type="dxa"/>
        </w:trPr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Почки;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Миндалин;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   в суставах;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    нервов;</w:t>
            </w:r>
          </w:p>
        </w:tc>
      </w:tr>
      <w:tr w:rsidR="004F5271" w:rsidRPr="00EC0B92" w:rsidTr="00E46C22">
        <w:trPr>
          <w:tblCellSpacing w:w="15" w:type="dxa"/>
        </w:trPr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Мочевого              пузыря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Желудка;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   в языке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    молочных желез</w:t>
            </w:r>
          </w:p>
        </w:tc>
      </w:tr>
    </w:tbl>
    <w:p w:rsidR="004F5271" w:rsidRPr="00491301" w:rsidRDefault="004F5271" w:rsidP="00EC0B9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13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2.Логическая догадка.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2085"/>
        <w:gridCol w:w="2085"/>
        <w:gridCol w:w="2100"/>
      </w:tblGrid>
      <w:tr w:rsidR="004F5271" w:rsidRPr="00EC0B92" w:rsidTr="00E46C22">
        <w:trPr>
          <w:tblCellSpacing w:w="15" w:type="dxa"/>
        </w:trPr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491301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130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Русское слово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491301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130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Латинский термин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491301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130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Греческий ТЭ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491301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9130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Название воспаления</w:t>
            </w:r>
          </w:p>
        </w:tc>
      </w:tr>
      <w:tr w:rsidR="004F5271" w:rsidRPr="00EC0B92" w:rsidTr="00E46C22">
        <w:trPr>
          <w:tblCellSpacing w:w="15" w:type="dxa"/>
        </w:trPr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Желудок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Ventriculus</w:t>
            </w:r>
            <w:proofErr w:type="spellEnd"/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Gastr</w:t>
            </w:r>
            <w:proofErr w:type="spellEnd"/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Gastritis</w:t>
            </w:r>
            <w:proofErr w:type="spellEnd"/>
          </w:p>
        </w:tc>
      </w:tr>
      <w:tr w:rsidR="004F5271" w:rsidRPr="00EC0B92" w:rsidTr="00E46C22">
        <w:trPr>
          <w:tblCellSpacing w:w="15" w:type="dxa"/>
        </w:trPr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Кишка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</w:tr>
      <w:tr w:rsidR="004F5271" w:rsidRPr="00EC0B92" w:rsidTr="00E46C22">
        <w:trPr>
          <w:tblCellSpacing w:w="15" w:type="dxa"/>
        </w:trPr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Рот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5271" w:rsidRPr="00EC0B92" w:rsidRDefault="004F5271" w:rsidP="00EC0B9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</w:tr>
    </w:tbl>
    <w:p w:rsidR="004F5271" w:rsidRPr="00491301" w:rsidRDefault="004F5271" w:rsidP="00EC0B9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13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3.Объясните, что изучают данные разделы наук, предварительно написав латинский эквивалент, разработав по ТЭ:</w:t>
      </w:r>
    </w:p>
    <w:p w:rsidR="004F5271" w:rsidRPr="00EC0B92" w:rsidRDefault="00491301" w:rsidP="00491301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 </w:t>
      </w:r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Кардиология.</w:t>
      </w:r>
    </w:p>
    <w:p w:rsidR="004F5271" w:rsidRPr="00EC0B92" w:rsidRDefault="00491301" w:rsidP="00491301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Остеология.</w:t>
      </w:r>
    </w:p>
    <w:p w:rsidR="004F5271" w:rsidRPr="00EC0B92" w:rsidRDefault="004F5271" w:rsidP="00491301">
      <w:pPr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Биология.</w:t>
      </w:r>
    </w:p>
    <w:p w:rsidR="004F5271" w:rsidRPr="00EC0B92" w:rsidRDefault="004F5271" w:rsidP="00491301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Гастроэнтерология.</w:t>
      </w:r>
    </w:p>
    <w:p w:rsidR="004F5271" w:rsidRPr="00EC0B92" w:rsidRDefault="004F5271" w:rsidP="00491301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Краниология.</w:t>
      </w:r>
    </w:p>
    <w:p w:rsidR="004F5271" w:rsidRPr="00EC0B92" w:rsidRDefault="004F5271" w:rsidP="00491301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Гинекология.</w:t>
      </w:r>
    </w:p>
    <w:p w:rsidR="004F5271" w:rsidRPr="00491301" w:rsidRDefault="004F5271" w:rsidP="00EC0B92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13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4.Напишите латинский эквивалент и объясните значение ТЭ:</w:t>
      </w:r>
    </w:p>
    <w:p w:rsidR="004F5271" w:rsidRPr="00EC0B92" w:rsidRDefault="00491301" w:rsidP="00C553E1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Отит.</w:t>
      </w:r>
    </w:p>
    <w:p w:rsidR="004F5271" w:rsidRPr="00491301" w:rsidRDefault="004F5271" w:rsidP="00C553E1">
      <w:pPr>
        <w:pStyle w:val="a4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Дерматит.</w:t>
      </w:r>
    </w:p>
    <w:p w:rsidR="004F5271" w:rsidRPr="00EC0B92" w:rsidRDefault="004F5271" w:rsidP="00C553E1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Дерматоз.</w:t>
      </w:r>
    </w:p>
    <w:p w:rsidR="004F5271" w:rsidRPr="00EC0B92" w:rsidRDefault="004F5271" w:rsidP="00C553E1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Меланома.</w:t>
      </w:r>
    </w:p>
    <w:p w:rsidR="004F5271" w:rsidRPr="00EC0B92" w:rsidRDefault="004F5271" w:rsidP="00C553E1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Гематурия.</w:t>
      </w:r>
    </w:p>
    <w:p w:rsidR="004F5271" w:rsidRPr="00EC0B92" w:rsidRDefault="004F5271" w:rsidP="00C553E1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Физиотерапия.</w:t>
      </w:r>
    </w:p>
    <w:p w:rsidR="004F5271" w:rsidRPr="00491301" w:rsidRDefault="004F5271" w:rsidP="00C553E1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13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5.Переведите на латинский язык термины с заданным значением:</w:t>
      </w:r>
    </w:p>
    <w:p w:rsidR="004F5271" w:rsidRPr="00EC0B92" w:rsidRDefault="004F5271" w:rsidP="00C55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Расстройство мочеиспускания, расширение бронхов, множественное воспаление суставов, водобоязнь, желудочное кровотечение, опухоль, почки, врач-специалист по сердечным заболеваниям, инструментальный осмотр влагалища, малокровие.</w:t>
      </w:r>
      <w:proofErr w:type="gramEnd"/>
    </w:p>
    <w:p w:rsidR="004F5271" w:rsidRPr="00491301" w:rsidRDefault="004F5271" w:rsidP="00C553E1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13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6.Образуйте термины из заданных элементов </w:t>
      </w:r>
      <w:proofErr w:type="gramStart"/>
      <w:r w:rsidRPr="004913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 </w:t>
      </w:r>
      <w:proofErr w:type="gramEnd"/>
      <w:r w:rsidRPr="0049130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приставка, корень, суффикс):</w:t>
      </w:r>
    </w:p>
    <w:p w:rsidR="004F5271" w:rsidRPr="00EC0B92" w:rsidRDefault="004F5271" w:rsidP="00C55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EC0B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Neur</w:t>
      </w:r>
      <w:proofErr w:type="spellEnd"/>
      <w:r w:rsidRPr="00EC0B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proofErr w:type="spellStart"/>
      <w:r w:rsidRPr="00EC0B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itis</w:t>
      </w:r>
      <w:proofErr w:type="spellEnd"/>
      <w:r w:rsidRPr="00EC0B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-poly</w:t>
      </w:r>
    </w:p>
    <w:p w:rsidR="004F5271" w:rsidRPr="00EC0B92" w:rsidRDefault="004F5271" w:rsidP="004913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EC0B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Osis</w:t>
      </w:r>
      <w:proofErr w:type="spellEnd"/>
      <w:r w:rsidRPr="00EC0B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-hyper-</w:t>
      </w:r>
      <w:proofErr w:type="spellStart"/>
      <w:r w:rsidRPr="00EC0B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thyr</w:t>
      </w:r>
      <w:proofErr w:type="spellEnd"/>
    </w:p>
    <w:p w:rsidR="004F5271" w:rsidRDefault="004F5271" w:rsidP="004913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Metr-endo-it</w:t>
      </w:r>
      <w:proofErr w:type="spellEnd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is</w:t>
      </w:r>
      <w:proofErr w:type="spellEnd"/>
    </w:p>
    <w:p w:rsidR="00C553E1" w:rsidRPr="00EC0B92" w:rsidRDefault="00C553E1" w:rsidP="00C553E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А такие задания можно предложить</w:t>
      </w:r>
      <w:r w:rsidRPr="00EC0B92">
        <w:rPr>
          <w:sz w:val="28"/>
          <w:szCs w:val="28"/>
        </w:rPr>
        <w:t xml:space="preserve"> студентам во время практических занятий по латинскому языку:</w:t>
      </w:r>
      <w:r w:rsidRPr="00EC0B92">
        <w:rPr>
          <w:sz w:val="28"/>
          <w:szCs w:val="28"/>
        </w:rPr>
        <w:br/>
        <w:t>1</w:t>
      </w:r>
      <w:r w:rsidRPr="00A359C9">
        <w:rPr>
          <w:i/>
          <w:sz w:val="28"/>
          <w:szCs w:val="28"/>
        </w:rPr>
        <w:t>) «Цветные картинки».</w:t>
      </w:r>
      <w:r w:rsidRPr="00EC0B92">
        <w:rPr>
          <w:sz w:val="28"/>
          <w:szCs w:val="28"/>
        </w:rPr>
        <w:t xml:space="preserve"> Студенты формируют небольшие группы из трёх-четырёх человек, каждой группе дано задание, они получают по два набора цветных карточек. На карточках синего цвета – словосочетания на русском языке; на карточках красного цвета – их эквивалент на латинском языке.</w:t>
      </w:r>
      <w:r w:rsidR="00A359C9">
        <w:rPr>
          <w:sz w:val="28"/>
          <w:szCs w:val="28"/>
        </w:rPr>
        <w:t xml:space="preserve"> </w:t>
      </w:r>
      <w:r w:rsidRPr="00EC0B92">
        <w:rPr>
          <w:sz w:val="28"/>
          <w:szCs w:val="28"/>
        </w:rPr>
        <w:t>Побеждает команда, которая быстрее всех составила эти картинки.</w:t>
      </w:r>
      <w:r w:rsidRPr="00EC0B92">
        <w:rPr>
          <w:sz w:val="28"/>
          <w:szCs w:val="28"/>
        </w:rPr>
        <w:br/>
      </w:r>
      <w:r w:rsidRPr="00EC0B92">
        <w:rPr>
          <w:sz w:val="28"/>
          <w:szCs w:val="28"/>
        </w:rPr>
        <w:lastRenderedPageBreak/>
        <w:t xml:space="preserve">2) </w:t>
      </w:r>
      <w:r w:rsidRPr="00A359C9">
        <w:rPr>
          <w:i/>
          <w:sz w:val="28"/>
          <w:szCs w:val="28"/>
        </w:rPr>
        <w:t>«Бой на ринге».</w:t>
      </w:r>
      <w:r w:rsidRPr="00EC0B92">
        <w:rPr>
          <w:sz w:val="28"/>
          <w:szCs w:val="28"/>
        </w:rPr>
        <w:t xml:space="preserve"> Студенты работают в парах под наблюдением судьи.</w:t>
      </w:r>
      <w:r w:rsidRPr="00EC0B92">
        <w:rPr>
          <w:sz w:val="28"/>
          <w:szCs w:val="28"/>
        </w:rPr>
        <w:br/>
        <w:t>Каждый из них готовит письменный перечень терминов на русском языке и также их эквивалент на латинском языке.</w:t>
      </w:r>
    </w:p>
    <w:p w:rsidR="00C553E1" w:rsidRPr="00EC0B92" w:rsidRDefault="00C553E1" w:rsidP="00C553E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C0B92">
        <w:rPr>
          <w:sz w:val="28"/>
          <w:szCs w:val="28"/>
        </w:rPr>
        <w:t>Студент «А» зачитывает по очереди, записанные им термины студенту «Б» на русском языке, студент «Б» в течени</w:t>
      </w:r>
      <w:proofErr w:type="gramStart"/>
      <w:r w:rsidRPr="00EC0B92">
        <w:rPr>
          <w:sz w:val="28"/>
          <w:szCs w:val="28"/>
        </w:rPr>
        <w:t>и</w:t>
      </w:r>
      <w:proofErr w:type="gramEnd"/>
      <w:r w:rsidRPr="00EC0B92">
        <w:rPr>
          <w:sz w:val="28"/>
          <w:szCs w:val="28"/>
        </w:rPr>
        <w:t xml:space="preserve"> трёх-пяти секунд должен назвать эти термины и дать объяснение на латинском языке.</w:t>
      </w:r>
      <w:r w:rsidRPr="00EC0B92">
        <w:rPr>
          <w:sz w:val="28"/>
          <w:szCs w:val="28"/>
        </w:rPr>
        <w:br/>
        <w:t>Так происходит поочерёдно.</w:t>
      </w:r>
      <w:r w:rsidRPr="00EC0B92">
        <w:rPr>
          <w:sz w:val="28"/>
          <w:szCs w:val="28"/>
        </w:rPr>
        <w:br/>
        <w:t xml:space="preserve">3) </w:t>
      </w:r>
      <w:r w:rsidRPr="00C553E1">
        <w:rPr>
          <w:i/>
          <w:sz w:val="28"/>
          <w:szCs w:val="28"/>
        </w:rPr>
        <w:t>«Снежная лавина».</w:t>
      </w:r>
      <w:r w:rsidRPr="00EC0B92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EC0B92">
        <w:rPr>
          <w:sz w:val="28"/>
          <w:szCs w:val="28"/>
        </w:rPr>
        <w:t xml:space="preserve">адание студентам: выделить известные </w:t>
      </w:r>
      <w:proofErr w:type="spellStart"/>
      <w:r w:rsidRPr="00EC0B92">
        <w:rPr>
          <w:sz w:val="28"/>
          <w:szCs w:val="28"/>
        </w:rPr>
        <w:t>терминоэлементы</w:t>
      </w:r>
      <w:proofErr w:type="spellEnd"/>
      <w:r w:rsidRPr="00EC0B92">
        <w:rPr>
          <w:sz w:val="28"/>
          <w:szCs w:val="28"/>
        </w:rPr>
        <w:t xml:space="preserve">, объяснить их значение, написать термины в русской транскрипции. Например: </w:t>
      </w:r>
      <w:proofErr w:type="spellStart"/>
      <w:r w:rsidRPr="00EC0B92">
        <w:rPr>
          <w:sz w:val="28"/>
          <w:szCs w:val="28"/>
        </w:rPr>
        <w:t>dystrophia</w:t>
      </w:r>
      <w:proofErr w:type="spellEnd"/>
    </w:p>
    <w:p w:rsidR="00C553E1" w:rsidRPr="00EC0B92" w:rsidRDefault="00C553E1" w:rsidP="00C553E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C0B92">
        <w:rPr>
          <w:sz w:val="28"/>
          <w:szCs w:val="28"/>
        </w:rPr>
        <w:t xml:space="preserve">Студент «А» выделяет известный </w:t>
      </w:r>
      <w:proofErr w:type="spellStart"/>
      <w:r w:rsidRPr="00EC0B92">
        <w:rPr>
          <w:sz w:val="28"/>
          <w:szCs w:val="28"/>
        </w:rPr>
        <w:t>терминоэлемент</w:t>
      </w:r>
      <w:proofErr w:type="spellEnd"/>
      <w:r w:rsidRPr="00EC0B92">
        <w:rPr>
          <w:sz w:val="28"/>
          <w:szCs w:val="28"/>
        </w:rPr>
        <w:t xml:space="preserve"> –</w:t>
      </w:r>
      <w:proofErr w:type="spellStart"/>
      <w:r w:rsidRPr="00EC0B92">
        <w:rPr>
          <w:sz w:val="28"/>
          <w:szCs w:val="28"/>
        </w:rPr>
        <w:t>trophia</w:t>
      </w:r>
      <w:proofErr w:type="spellEnd"/>
      <w:r w:rsidRPr="00EC0B92">
        <w:rPr>
          <w:sz w:val="28"/>
          <w:szCs w:val="28"/>
        </w:rPr>
        <w:t xml:space="preserve"> (греч. </w:t>
      </w:r>
      <w:proofErr w:type="spellStart"/>
      <w:r w:rsidRPr="00EC0B92">
        <w:rPr>
          <w:sz w:val="28"/>
          <w:szCs w:val="28"/>
        </w:rPr>
        <w:t>trophe</w:t>
      </w:r>
      <w:proofErr w:type="spellEnd"/>
      <w:r w:rsidRPr="00EC0B92">
        <w:rPr>
          <w:sz w:val="28"/>
          <w:szCs w:val="28"/>
        </w:rPr>
        <w:t>) . Студент «Б» объясняет его значение (питание).</w:t>
      </w:r>
    </w:p>
    <w:p w:rsidR="00C553E1" w:rsidRPr="00EC0B92" w:rsidRDefault="00C553E1" w:rsidP="00C553E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C0B92">
        <w:rPr>
          <w:sz w:val="28"/>
          <w:szCs w:val="28"/>
        </w:rPr>
        <w:t>Студент «С» даёт перевод термина – нарушение питания.</w:t>
      </w:r>
    </w:p>
    <w:p w:rsidR="00C553E1" w:rsidRPr="00EC0B92" w:rsidRDefault="00C553E1" w:rsidP="00C553E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C0B92">
        <w:rPr>
          <w:sz w:val="28"/>
          <w:szCs w:val="28"/>
        </w:rPr>
        <w:t xml:space="preserve">Например: </w:t>
      </w:r>
      <w:proofErr w:type="spellStart"/>
      <w:r w:rsidRPr="00EC0B92">
        <w:rPr>
          <w:sz w:val="28"/>
          <w:szCs w:val="28"/>
        </w:rPr>
        <w:t>stomatologia</w:t>
      </w:r>
      <w:proofErr w:type="spellEnd"/>
      <w:r w:rsidRPr="00EC0B92">
        <w:rPr>
          <w:sz w:val="28"/>
          <w:szCs w:val="28"/>
        </w:rPr>
        <w:t>.</w:t>
      </w:r>
    </w:p>
    <w:p w:rsidR="00C553E1" w:rsidRPr="00EC0B92" w:rsidRDefault="00C553E1" w:rsidP="00C553E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EC0B92">
        <w:rPr>
          <w:sz w:val="28"/>
          <w:szCs w:val="28"/>
        </w:rPr>
        <w:t xml:space="preserve">Студент «А» выделяет известный </w:t>
      </w:r>
      <w:proofErr w:type="spellStart"/>
      <w:r w:rsidRPr="00EC0B92">
        <w:rPr>
          <w:sz w:val="28"/>
          <w:szCs w:val="28"/>
        </w:rPr>
        <w:t>терминоэлемент</w:t>
      </w:r>
      <w:proofErr w:type="spellEnd"/>
      <w:r w:rsidRPr="00EC0B92">
        <w:rPr>
          <w:sz w:val="28"/>
          <w:szCs w:val="28"/>
        </w:rPr>
        <w:t xml:space="preserve"> </w:t>
      </w:r>
      <w:proofErr w:type="spellStart"/>
      <w:r w:rsidRPr="00EC0B92">
        <w:rPr>
          <w:sz w:val="28"/>
          <w:szCs w:val="28"/>
        </w:rPr>
        <w:t>stomat</w:t>
      </w:r>
      <w:proofErr w:type="spellEnd"/>
      <w:r w:rsidRPr="00EC0B92">
        <w:rPr>
          <w:sz w:val="28"/>
          <w:szCs w:val="28"/>
        </w:rPr>
        <w:t xml:space="preserve">- (греч. </w:t>
      </w:r>
      <w:proofErr w:type="spellStart"/>
      <w:r w:rsidRPr="00EC0B92">
        <w:rPr>
          <w:sz w:val="28"/>
          <w:szCs w:val="28"/>
        </w:rPr>
        <w:t>stoma</w:t>
      </w:r>
      <w:proofErr w:type="spellEnd"/>
      <w:r w:rsidRPr="00EC0B92">
        <w:rPr>
          <w:sz w:val="28"/>
          <w:szCs w:val="28"/>
        </w:rPr>
        <w:t>) Студент «Б» объясняет его значение (отверстие, рот).</w:t>
      </w:r>
      <w:proofErr w:type="gramEnd"/>
    </w:p>
    <w:p w:rsidR="00C553E1" w:rsidRPr="00EC0B92" w:rsidRDefault="00C553E1" w:rsidP="00C553E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C0B92">
        <w:rPr>
          <w:sz w:val="28"/>
          <w:szCs w:val="28"/>
        </w:rPr>
        <w:t xml:space="preserve">Студент «С» даёт перевод – учение о болезнях полости рта. </w:t>
      </w:r>
      <w:r w:rsidRPr="00EC0B92">
        <w:rPr>
          <w:sz w:val="28"/>
          <w:szCs w:val="28"/>
        </w:rPr>
        <w:br/>
        <w:t xml:space="preserve">4) </w:t>
      </w:r>
      <w:r w:rsidRPr="00C553E1">
        <w:rPr>
          <w:i/>
          <w:sz w:val="28"/>
          <w:szCs w:val="28"/>
        </w:rPr>
        <w:t xml:space="preserve">«Лото». </w:t>
      </w:r>
      <w:r w:rsidRPr="00EC0B92">
        <w:rPr>
          <w:sz w:val="28"/>
          <w:szCs w:val="28"/>
        </w:rPr>
        <w:t>Каждый студент получает карточку лото с вписанным на латинском языке меди</w:t>
      </w:r>
      <w:r>
        <w:rPr>
          <w:sz w:val="28"/>
          <w:szCs w:val="28"/>
        </w:rPr>
        <w:t xml:space="preserve">цинским термином по теме. Преподаватель дает </w:t>
      </w:r>
      <w:r w:rsidRPr="00EC0B92">
        <w:rPr>
          <w:sz w:val="28"/>
          <w:szCs w:val="28"/>
        </w:rPr>
        <w:t>разъяснение того или иного термина, а студент должен найти его эквивалент в карточке.</w:t>
      </w:r>
      <w:r w:rsidRPr="00EC0B92">
        <w:rPr>
          <w:sz w:val="28"/>
          <w:szCs w:val="28"/>
        </w:rPr>
        <w:br/>
        <w:t xml:space="preserve">5) </w:t>
      </w:r>
      <w:r w:rsidRPr="00C553E1">
        <w:rPr>
          <w:i/>
          <w:sz w:val="28"/>
          <w:szCs w:val="28"/>
        </w:rPr>
        <w:t>«Пинг-понг».</w:t>
      </w:r>
      <w:r w:rsidRPr="00EC0B92">
        <w:rPr>
          <w:sz w:val="28"/>
          <w:szCs w:val="28"/>
        </w:rPr>
        <w:t xml:space="preserve"> Студенты работают в парах и очень быстро.</w:t>
      </w:r>
    </w:p>
    <w:p w:rsidR="00C553E1" w:rsidRPr="00EC0B92" w:rsidRDefault="00C553E1" w:rsidP="00C553E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C0B92">
        <w:rPr>
          <w:sz w:val="28"/>
          <w:szCs w:val="28"/>
        </w:rPr>
        <w:t>Студент «А» называет словообразовательный элемент на латинском или греческом языке.</w:t>
      </w:r>
    </w:p>
    <w:p w:rsidR="00C553E1" w:rsidRPr="00EC0B92" w:rsidRDefault="00C553E1" w:rsidP="00C553E1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C0B92">
        <w:rPr>
          <w:sz w:val="28"/>
          <w:szCs w:val="28"/>
        </w:rPr>
        <w:t>Студент «Б» даёт соответствующий перевод на русском языке и приводит пример медицинского термина, в основе которого есть этот словообразовательный элемент. Роли меняются по очереди.</w:t>
      </w:r>
    </w:p>
    <w:p w:rsidR="00C553E1" w:rsidRPr="00EC0B92" w:rsidRDefault="00C553E1" w:rsidP="000C591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C0B92">
        <w:rPr>
          <w:sz w:val="28"/>
          <w:szCs w:val="28"/>
        </w:rPr>
        <w:t xml:space="preserve">Студент «А»: </w:t>
      </w:r>
      <w:proofErr w:type="spellStart"/>
      <w:r w:rsidRPr="00EC0B92">
        <w:rPr>
          <w:sz w:val="28"/>
          <w:szCs w:val="28"/>
        </w:rPr>
        <w:t>angi</w:t>
      </w:r>
      <w:proofErr w:type="spellEnd"/>
      <w:r w:rsidRPr="00EC0B92">
        <w:rPr>
          <w:sz w:val="28"/>
          <w:szCs w:val="28"/>
        </w:rPr>
        <w:t xml:space="preserve">(o) – (греч, </w:t>
      </w:r>
      <w:proofErr w:type="spellStart"/>
      <w:r w:rsidRPr="00EC0B92">
        <w:rPr>
          <w:sz w:val="28"/>
          <w:szCs w:val="28"/>
        </w:rPr>
        <w:t>angeion</w:t>
      </w:r>
      <w:proofErr w:type="spellEnd"/>
      <w:r w:rsidRPr="00EC0B92">
        <w:rPr>
          <w:sz w:val="28"/>
          <w:szCs w:val="28"/>
        </w:rPr>
        <w:t xml:space="preserve">) -&gt; Студент «Б» – сосуд , </w:t>
      </w:r>
      <w:proofErr w:type="spellStart"/>
      <w:r w:rsidRPr="00EC0B92">
        <w:rPr>
          <w:sz w:val="28"/>
          <w:szCs w:val="28"/>
        </w:rPr>
        <w:t>angiographia</w:t>
      </w:r>
      <w:proofErr w:type="spellEnd"/>
      <w:r w:rsidRPr="00EC0B92">
        <w:rPr>
          <w:sz w:val="28"/>
          <w:szCs w:val="28"/>
        </w:rPr>
        <w:t xml:space="preserve">. Студент «Б» </w:t>
      </w:r>
      <w:proofErr w:type="spellStart"/>
      <w:r w:rsidRPr="00EC0B92">
        <w:rPr>
          <w:sz w:val="28"/>
          <w:szCs w:val="28"/>
        </w:rPr>
        <w:t>somat</w:t>
      </w:r>
      <w:proofErr w:type="spellEnd"/>
      <w:r w:rsidRPr="00EC0B92">
        <w:rPr>
          <w:sz w:val="28"/>
          <w:szCs w:val="28"/>
        </w:rPr>
        <w:t xml:space="preserve"> – (греч. </w:t>
      </w:r>
      <w:proofErr w:type="spellStart"/>
      <w:r w:rsidRPr="00EC0B92">
        <w:rPr>
          <w:sz w:val="28"/>
          <w:szCs w:val="28"/>
        </w:rPr>
        <w:t>soma</w:t>
      </w:r>
      <w:proofErr w:type="spellEnd"/>
      <w:r w:rsidRPr="00EC0B92">
        <w:rPr>
          <w:sz w:val="28"/>
          <w:szCs w:val="28"/>
        </w:rPr>
        <w:t xml:space="preserve">) Студент «А» – тело, </w:t>
      </w:r>
      <w:proofErr w:type="spellStart"/>
      <w:r w:rsidRPr="00EC0B92">
        <w:rPr>
          <w:sz w:val="28"/>
          <w:szCs w:val="28"/>
        </w:rPr>
        <w:t>somatoscopia</w:t>
      </w:r>
      <w:proofErr w:type="spellEnd"/>
      <w:r w:rsidRPr="00EC0B92">
        <w:rPr>
          <w:sz w:val="28"/>
          <w:szCs w:val="28"/>
        </w:rPr>
        <w:t>.</w:t>
      </w:r>
      <w:r w:rsidRPr="00EC0B92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Pr="00EC0B92">
        <w:rPr>
          <w:sz w:val="28"/>
          <w:szCs w:val="28"/>
        </w:rPr>
        <w:t xml:space="preserve">К лексическим играм также можно отнести: загадки, головоломки, </w:t>
      </w:r>
      <w:r w:rsidRPr="00EC0B92">
        <w:rPr>
          <w:sz w:val="28"/>
          <w:szCs w:val="28"/>
        </w:rPr>
        <w:lastRenderedPageBreak/>
        <w:t>кроссворды. Но самые большие возможности для развития познавательной активности студентов представляют профессиональные игры, связанные с будущей профессией медика, где студенты исполняют роль: медсестра-пациент, врач-пациент, врач-медсестра.</w:t>
      </w:r>
    </w:p>
    <w:p w:rsidR="004F5271" w:rsidRPr="00EC0B92" w:rsidRDefault="00491301" w:rsidP="00C55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использование игровых технологий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на занятиях стимулирует личностную активность студентов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развивает познавательные процессы, способствует формированию компетенции, которыми должны обладать студент-медик:</w:t>
      </w:r>
    </w:p>
    <w:p w:rsidR="004F5271" w:rsidRPr="00EC0B92" w:rsidRDefault="004F5271" w:rsidP="00EC0B92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и готовность к использованию знаний медицинской терминологии (анатомической, клинической, фармацевтической) а профессиональной деятельности.</w:t>
      </w:r>
    </w:p>
    <w:p w:rsidR="004F5271" w:rsidRPr="00EC0B92" w:rsidRDefault="004F5271" w:rsidP="00EC0B92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на практике терминологию по естественнонаучным, медико-биологическим и клиническим наукам в различной деятельности;</w:t>
      </w:r>
    </w:p>
    <w:p w:rsidR="004F5271" w:rsidRPr="00EC0B92" w:rsidRDefault="004F5271" w:rsidP="00EC0B92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формированию системного подхода к анализу медицинской информации из различных источников;</w:t>
      </w:r>
    </w:p>
    <w:p w:rsidR="004F5271" w:rsidRPr="00EC0B92" w:rsidRDefault="004F5271" w:rsidP="00EC0B92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самостоятельной и индивидуальной работе, принятию ответственных решений в рамках своей профессиональной компетенции.</w:t>
      </w:r>
    </w:p>
    <w:p w:rsidR="00491301" w:rsidRDefault="000C591B" w:rsidP="00EC0B9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Медикам известна пословица –«</w:t>
      </w:r>
      <w:proofErr w:type="spellStart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est</w:t>
      </w:r>
      <w:proofErr w:type="spellEnd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medicina</w:t>
      </w:r>
      <w:proofErr w:type="spellEnd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sine</w:t>
      </w:r>
      <w:proofErr w:type="spellEnd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linqua</w:t>
      </w:r>
      <w:proofErr w:type="spellEnd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Latina</w:t>
      </w:r>
      <w:proofErr w:type="spellEnd"/>
      <w:r w:rsidR="004F5271" w:rsidRPr="00EC0B92">
        <w:rPr>
          <w:rFonts w:ascii="Times New Roman" w:eastAsia="Times New Roman" w:hAnsi="Times New Roman" w:cs="Times New Roman"/>
          <w:sz w:val="28"/>
          <w:szCs w:val="28"/>
          <w:lang w:eastAsia="ru-RU"/>
        </w:rPr>
        <w:t>» (Непроходим путь в медицине без латинского языка). С этим нельзя не согласиться. Латынь, являясь языком медицины, помогает врачам всего мира понимать друг друга. Все международные, научные, медицинские термины, названия лекарственных препаратов, оформления рецептов – это латынь. Именно поэтому изучение латинского языка в медицинских колледжах и институтах является необходимым.</w:t>
      </w:r>
    </w:p>
    <w:p w:rsidR="003D0F23" w:rsidRDefault="003D0F23" w:rsidP="00EC0B9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F23" w:rsidRPr="000C591B" w:rsidRDefault="003D0F23" w:rsidP="00EC0B9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91B" w:rsidRPr="000C591B" w:rsidRDefault="000C591B" w:rsidP="000C591B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  <w:r w:rsidRPr="000C59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Список литературы: </w:t>
      </w:r>
    </w:p>
    <w:p w:rsidR="000C591B" w:rsidRDefault="000C591B" w:rsidP="000C591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</w:rPr>
        <w:t>Городкова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Ю.И.Латинский</w:t>
      </w:r>
      <w:proofErr w:type="spellEnd"/>
      <w:r>
        <w:rPr>
          <w:rFonts w:ascii="Times New Roman" w:hAnsi="Times New Roman" w:cs="Times New Roman"/>
          <w:sz w:val="28"/>
        </w:rPr>
        <w:t xml:space="preserve"> язык (для медицинских и фармацевтических колледжей и училищ). Москва: </w:t>
      </w:r>
      <w:proofErr w:type="spellStart"/>
      <w:r>
        <w:rPr>
          <w:rFonts w:ascii="Times New Roman" w:hAnsi="Times New Roman" w:cs="Times New Roman"/>
          <w:sz w:val="28"/>
        </w:rPr>
        <w:t>КноРус</w:t>
      </w:r>
      <w:proofErr w:type="spellEnd"/>
      <w:r>
        <w:rPr>
          <w:rFonts w:ascii="Times New Roman" w:hAnsi="Times New Roman" w:cs="Times New Roman"/>
          <w:sz w:val="28"/>
        </w:rPr>
        <w:t xml:space="preserve"> 2017 г., с.360.</w:t>
      </w:r>
    </w:p>
    <w:p w:rsidR="000C591B" w:rsidRDefault="000C591B" w:rsidP="000C591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Савина Г.П. Основы латинского языка и медицинской терминологии. Москва: ФГОУ «ВУНМЦ </w:t>
      </w:r>
      <w:proofErr w:type="spellStart"/>
      <w:r>
        <w:rPr>
          <w:rFonts w:ascii="Times New Roman" w:hAnsi="Times New Roman" w:cs="Times New Roman"/>
          <w:sz w:val="28"/>
        </w:rPr>
        <w:t>Росздрава</w:t>
      </w:r>
      <w:proofErr w:type="spellEnd"/>
      <w:r>
        <w:rPr>
          <w:rFonts w:ascii="Times New Roman" w:hAnsi="Times New Roman" w:cs="Times New Roman"/>
          <w:sz w:val="28"/>
        </w:rPr>
        <w:t>, 2013 г., с. 3566.</w:t>
      </w:r>
    </w:p>
    <w:p w:rsidR="000C591B" w:rsidRDefault="000C591B" w:rsidP="000C591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Аксенова О.В. Основы латинского языка и медицинской терминологии Казань , 2012 г., с 85.</w:t>
      </w:r>
    </w:p>
    <w:p w:rsidR="000C591B" w:rsidRDefault="000C591B" w:rsidP="000C591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4.Чернявский М.Н. Основы латинского языка и медицинской терминологии</w:t>
      </w:r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>М Медицина, 2013 г.</w:t>
      </w:r>
    </w:p>
    <w:p w:rsidR="000C591B" w:rsidRDefault="000C591B" w:rsidP="000C591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К.А. </w:t>
      </w:r>
      <w:proofErr w:type="spellStart"/>
      <w:r>
        <w:rPr>
          <w:rFonts w:ascii="Times New Roman" w:hAnsi="Times New Roman" w:cs="Times New Roman"/>
          <w:sz w:val="28"/>
        </w:rPr>
        <w:t>Тананушко</w:t>
      </w:r>
      <w:proofErr w:type="spellEnd"/>
      <w:r>
        <w:rPr>
          <w:rFonts w:ascii="Times New Roman" w:hAnsi="Times New Roman" w:cs="Times New Roman"/>
          <w:sz w:val="28"/>
        </w:rPr>
        <w:t xml:space="preserve">. Латинско-русский словарь М. «ООО </w:t>
      </w:r>
      <w:proofErr w:type="spellStart"/>
      <w:r>
        <w:rPr>
          <w:rFonts w:ascii="Times New Roman" w:hAnsi="Times New Roman" w:cs="Times New Roman"/>
          <w:sz w:val="28"/>
        </w:rPr>
        <w:t>Харвест</w:t>
      </w:r>
      <w:proofErr w:type="spellEnd"/>
      <w:r>
        <w:rPr>
          <w:rFonts w:ascii="Times New Roman" w:hAnsi="Times New Roman" w:cs="Times New Roman"/>
          <w:sz w:val="28"/>
        </w:rPr>
        <w:t>», 2011 г.</w:t>
      </w:r>
    </w:p>
    <w:p w:rsidR="000C591B" w:rsidRDefault="000C591B" w:rsidP="000C591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 Международная анатомическая номенклатура М. Медицина, 2012 г.</w:t>
      </w:r>
    </w:p>
    <w:p w:rsidR="000C591B" w:rsidRDefault="000C591B" w:rsidP="000C591B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C591B" w:rsidRDefault="000C591B" w:rsidP="000C59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Интернет-ресурсы (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И-Р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0C591B" w:rsidRDefault="000C591B" w:rsidP="000C59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C591B" w:rsidRDefault="000C591B" w:rsidP="000C591B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И-Р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1   </w:t>
      </w:r>
      <w:hyperlink r:id="rId6" w:history="1"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  <w:lang w:val="en-US"/>
          </w:rPr>
          <w:t>www</w:t>
        </w:r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</w:rPr>
          <w:t>.</w:t>
        </w:r>
        <w:proofErr w:type="spellStart"/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  <w:lang w:val="en-US"/>
          </w:rPr>
          <w:t>edu</w:t>
        </w:r>
        <w:proofErr w:type="spellEnd"/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</w:rPr>
          <w:t>.</w:t>
        </w:r>
        <w:proofErr w:type="spellStart"/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iCs/>
          <w:sz w:val="28"/>
          <w:szCs w:val="28"/>
        </w:rPr>
        <w:t xml:space="preserve">  </w:t>
      </w:r>
    </w:p>
    <w:p w:rsidR="000C591B" w:rsidRDefault="000C591B" w:rsidP="000C591B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val="en-US"/>
        </w:rPr>
      </w:pPr>
      <w:proofErr w:type="gramStart"/>
      <w:r>
        <w:rPr>
          <w:rFonts w:ascii="Times New Roman" w:eastAsia="Calibri" w:hAnsi="Times New Roman" w:cs="Times New Roman"/>
          <w:iCs/>
          <w:sz w:val="28"/>
          <w:szCs w:val="28"/>
        </w:rPr>
        <w:t>И</w:t>
      </w:r>
      <w:r>
        <w:rPr>
          <w:rFonts w:ascii="Times New Roman" w:eastAsia="Calibri" w:hAnsi="Times New Roman" w:cs="Times New Roman"/>
          <w:iCs/>
          <w:sz w:val="28"/>
          <w:szCs w:val="28"/>
          <w:lang w:val="en-US"/>
        </w:rPr>
        <w:t>-</w:t>
      </w:r>
      <w:r>
        <w:rPr>
          <w:rFonts w:ascii="Times New Roman" w:eastAsia="Calibri" w:hAnsi="Times New Roman" w:cs="Times New Roman"/>
          <w:iCs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2 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http://medwedi.ru</w:t>
      </w:r>
    </w:p>
    <w:p w:rsidR="000C591B" w:rsidRDefault="000C591B" w:rsidP="000C59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3  Emedicine.medscape.ru</w:t>
      </w:r>
    </w:p>
    <w:p w:rsidR="000C591B" w:rsidRDefault="000C591B" w:rsidP="000C591B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И-Р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4   </w:t>
      </w:r>
      <w:hyperlink r:id="rId7" w:history="1"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  <w:lang w:val="en-US"/>
          </w:rPr>
          <w:t>www</w:t>
        </w:r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</w:rPr>
          <w:t>.</w:t>
        </w:r>
        <w:proofErr w:type="spellStart"/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  <w:lang w:val="en-US"/>
          </w:rPr>
          <w:t>openet</w:t>
        </w:r>
        <w:proofErr w:type="spellEnd"/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</w:rPr>
          <w:t>.</w:t>
        </w:r>
        <w:proofErr w:type="spellStart"/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  <w:lang w:val="en-US"/>
          </w:rPr>
          <w:t>edu</w:t>
        </w:r>
        <w:proofErr w:type="spellEnd"/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</w:rPr>
          <w:t>.</w:t>
        </w:r>
        <w:proofErr w:type="spellStart"/>
        <w:r>
          <w:rPr>
            <w:rStyle w:val="a5"/>
            <w:rFonts w:ascii="Times New Roman" w:eastAsia="Calibri" w:hAnsi="Times New Roman" w:cs="Times New Roman"/>
            <w:iCs/>
            <w:sz w:val="28"/>
            <w:szCs w:val="28"/>
            <w:lang w:val="en-US"/>
          </w:rPr>
          <w:t>ru</w:t>
        </w:r>
        <w:proofErr w:type="spellEnd"/>
      </w:hyperlink>
    </w:p>
    <w:p w:rsidR="000C591B" w:rsidRDefault="000C591B" w:rsidP="000C59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И-Р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//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azenglish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4F5271" w:rsidRPr="00EC0B92" w:rsidRDefault="00B41D7A" w:rsidP="007D7574">
      <w:pPr>
        <w:pStyle w:val="a3"/>
        <w:spacing w:line="360" w:lineRule="auto"/>
        <w:rPr>
          <w:i/>
          <w:sz w:val="28"/>
          <w:szCs w:val="28"/>
        </w:rPr>
      </w:pPr>
      <w:r w:rsidRPr="00EC0B92">
        <w:rPr>
          <w:sz w:val="28"/>
          <w:szCs w:val="28"/>
        </w:rPr>
        <w:br/>
      </w:r>
    </w:p>
    <w:p w:rsidR="00B41D7A" w:rsidRPr="00EC0B92" w:rsidRDefault="00B41D7A" w:rsidP="004F5271">
      <w:pPr>
        <w:rPr>
          <w:rFonts w:ascii="Times New Roman" w:hAnsi="Times New Roman" w:cs="Times New Roman"/>
          <w:sz w:val="28"/>
          <w:szCs w:val="28"/>
        </w:rPr>
      </w:pPr>
    </w:p>
    <w:sectPr w:rsidR="00B41D7A" w:rsidRPr="00EC0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659"/>
    <w:multiLevelType w:val="multilevel"/>
    <w:tmpl w:val="6DA0F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D93D50"/>
    <w:multiLevelType w:val="multilevel"/>
    <w:tmpl w:val="C70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B951DB"/>
    <w:multiLevelType w:val="multilevel"/>
    <w:tmpl w:val="15E0A2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D456A1"/>
    <w:multiLevelType w:val="multilevel"/>
    <w:tmpl w:val="39945F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6748B3"/>
    <w:multiLevelType w:val="multilevel"/>
    <w:tmpl w:val="6518E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DB0F64"/>
    <w:multiLevelType w:val="multilevel"/>
    <w:tmpl w:val="58BEF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397F30"/>
    <w:multiLevelType w:val="multilevel"/>
    <w:tmpl w:val="C7D24CEE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>
    <w:nsid w:val="675A413D"/>
    <w:multiLevelType w:val="multilevel"/>
    <w:tmpl w:val="FBD6C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A639BA"/>
    <w:multiLevelType w:val="multilevel"/>
    <w:tmpl w:val="99BC66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D7A"/>
    <w:rsid w:val="000C591B"/>
    <w:rsid w:val="002343C8"/>
    <w:rsid w:val="003D0F23"/>
    <w:rsid w:val="00491301"/>
    <w:rsid w:val="004F5271"/>
    <w:rsid w:val="007D7574"/>
    <w:rsid w:val="00A359C9"/>
    <w:rsid w:val="00B41D7A"/>
    <w:rsid w:val="00B93BA2"/>
    <w:rsid w:val="00C553E1"/>
    <w:rsid w:val="00EC0B92"/>
    <w:rsid w:val="00F1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5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1301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C59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5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1301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C59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2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penet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2252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2019-04-12T16:01:00Z</dcterms:created>
  <dcterms:modified xsi:type="dcterms:W3CDTF">2019-04-14T15:42:00Z</dcterms:modified>
</cp:coreProperties>
</file>